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4949275A" w14:textId="77777777" w:rsidR="00E261AA" w:rsidRDefault="00E261AA" w:rsidP="007F5789">
            <w:pPr>
              <w:tabs>
                <w:tab w:val="left" w:pos="408"/>
              </w:tabs>
              <w:jc w:val="center"/>
              <w:rPr>
                <w:b/>
              </w:rPr>
            </w:pPr>
            <w:r w:rsidRPr="009C6825">
              <w:rPr>
                <w:b/>
              </w:rPr>
              <w:t>Treść informacji</w:t>
            </w:r>
          </w:p>
          <w:p w14:paraId="019FF739" w14:textId="77777777" w:rsidR="00A65621" w:rsidRDefault="00A65621" w:rsidP="007F5789">
            <w:pPr>
              <w:tabs>
                <w:tab w:val="left" w:pos="408"/>
              </w:tabs>
              <w:jc w:val="center"/>
              <w:rPr>
                <w:b/>
              </w:rPr>
            </w:pPr>
          </w:p>
          <w:p w14:paraId="7FF4BEB9" w14:textId="77777777" w:rsidR="00A65621" w:rsidRPr="009C6825" w:rsidRDefault="00A65621" w:rsidP="000D24C2">
            <w:pPr>
              <w:ind w:left="720"/>
              <w:jc w:val="both"/>
              <w:rPr>
                <w:b/>
              </w:rPr>
            </w:pP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7333C7" w:rsidRPr="00A639C4" w14:paraId="7BC763C2" w14:textId="77777777" w:rsidTr="009E04CE">
        <w:tc>
          <w:tcPr>
            <w:tcW w:w="1526" w:type="dxa"/>
            <w:vMerge w:val="restart"/>
          </w:tcPr>
          <w:p w14:paraId="05438F84" w14:textId="77777777" w:rsidR="007333C7" w:rsidRPr="00A639C4" w:rsidRDefault="007333C7" w:rsidP="007333C7">
            <w:pPr>
              <w:tabs>
                <w:tab w:val="left" w:pos="408"/>
              </w:tabs>
              <w:jc w:val="center"/>
              <w:rPr>
                <w:b/>
              </w:rPr>
            </w:pPr>
          </w:p>
        </w:tc>
        <w:tc>
          <w:tcPr>
            <w:tcW w:w="7654" w:type="dxa"/>
          </w:tcPr>
          <w:p w14:paraId="75A505B6" w14:textId="77777777" w:rsidR="007333C7" w:rsidRPr="00A639C4" w:rsidRDefault="007333C7" w:rsidP="007333C7">
            <w:pPr>
              <w:ind w:left="300" w:hanging="300"/>
              <w:jc w:val="both"/>
              <w:rPr>
                <w:b/>
              </w:rPr>
            </w:pPr>
            <w:r w:rsidRPr="00A639C4">
              <w:rPr>
                <w:b/>
              </w:rPr>
              <w:t>Pełna nazwa zamówienia:</w:t>
            </w:r>
          </w:p>
          <w:p w14:paraId="56D91C90" w14:textId="77777777" w:rsidR="007333C7" w:rsidRDefault="007333C7" w:rsidP="007333C7">
            <w:pPr>
              <w:jc w:val="both"/>
              <w:rPr>
                <w:b/>
                <w:color w:val="000000"/>
              </w:rPr>
            </w:pPr>
          </w:p>
          <w:p w14:paraId="6229AD7B" w14:textId="34B3A3DD" w:rsidR="007333C7" w:rsidRPr="00955729" w:rsidRDefault="000A465B" w:rsidP="007333C7">
            <w:pPr>
              <w:jc w:val="both"/>
              <w:rPr>
                <w:b/>
                <w:bCs/>
                <w:iCs/>
              </w:rPr>
            </w:pPr>
            <w:r w:rsidRPr="000A465B">
              <w:rPr>
                <w:b/>
                <w:bCs/>
                <w:iCs/>
              </w:rPr>
              <w:t xml:space="preserve">Przebudowa drogi wojewódzkiej nr 990 Twierdza – Krosno, polegająca na budowie chodnika od km 7+054 do km 7+277 wraz z przejściem dla pieszych, w miejscowości Bajdy </w:t>
            </w:r>
            <w:r w:rsidR="007333C7" w:rsidRPr="003F300F">
              <w:rPr>
                <w:b/>
                <w:bCs/>
                <w:iCs/>
              </w:rPr>
              <w:t xml:space="preserve">. </w:t>
            </w:r>
          </w:p>
          <w:p w14:paraId="73F13A79" w14:textId="77777777" w:rsidR="007333C7" w:rsidRPr="00A639C4" w:rsidRDefault="007333C7" w:rsidP="007333C7">
            <w:pPr>
              <w:ind w:left="300" w:hanging="300"/>
              <w:jc w:val="both"/>
              <w:rPr>
                <w:bCs/>
              </w:rPr>
            </w:pPr>
            <w:r w:rsidRPr="00A639C4">
              <w:rPr>
                <w:bCs/>
              </w:rPr>
              <w:t xml:space="preserve">W/w nazwy należy używać na każdym etapie prowadzonego postępowania. </w:t>
            </w:r>
          </w:p>
          <w:p w14:paraId="085D184A" w14:textId="77777777" w:rsidR="007333C7" w:rsidRDefault="007333C7" w:rsidP="007333C7">
            <w:pPr>
              <w:ind w:left="34"/>
              <w:jc w:val="both"/>
              <w:rPr>
                <w:bCs/>
              </w:rPr>
            </w:pPr>
            <w:r w:rsidRPr="00A639C4">
              <w:rPr>
                <w:bCs/>
              </w:rPr>
              <w:t xml:space="preserve">Z uwagi na możliwość wpisania ograniczonej liczby znaków w platformie </w:t>
            </w:r>
          </w:p>
          <w:p w14:paraId="76798ABF" w14:textId="77777777" w:rsidR="007333C7" w:rsidRPr="00A639C4" w:rsidRDefault="007333C7" w:rsidP="007333C7">
            <w:pPr>
              <w:ind w:left="34"/>
              <w:jc w:val="both"/>
              <w:rPr>
                <w:bCs/>
              </w:rPr>
            </w:pPr>
            <w:r w:rsidRPr="00A639C4">
              <w:rPr>
                <w:bCs/>
              </w:rPr>
              <w:t>e-zamówienia nazwa zamówienia może się różnić od nazwy użytej w innych dokumentach postępowania.</w:t>
            </w:r>
          </w:p>
          <w:p w14:paraId="0BE56E5C" w14:textId="77777777" w:rsidR="007333C7" w:rsidRPr="00A639C4" w:rsidRDefault="007333C7" w:rsidP="007333C7">
            <w:pPr>
              <w:tabs>
                <w:tab w:val="left" w:pos="408"/>
              </w:tabs>
              <w:rPr>
                <w:b/>
              </w:rPr>
            </w:pPr>
          </w:p>
        </w:tc>
      </w:tr>
      <w:tr w:rsidR="0026210F" w:rsidRPr="00A639C4" w14:paraId="6EA5BC02" w14:textId="77777777" w:rsidTr="007612B0">
        <w:trPr>
          <w:trHeight w:val="1842"/>
        </w:trPr>
        <w:tc>
          <w:tcPr>
            <w:tcW w:w="1526" w:type="dxa"/>
            <w:vMerge/>
          </w:tcPr>
          <w:p w14:paraId="5A0C33ED" w14:textId="77777777" w:rsidR="0026210F" w:rsidRPr="00A639C4" w:rsidRDefault="0026210F" w:rsidP="0026210F">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2D7D4050" w14:textId="77777777" w:rsidR="0026210F" w:rsidRPr="0026210F" w:rsidRDefault="0026210F" w:rsidP="0026210F">
            <w:pPr>
              <w:ind w:left="300" w:hanging="300"/>
              <w:jc w:val="both"/>
              <w:rPr>
                <w:b/>
                <w:lang w:eastAsia="en-US"/>
              </w:rPr>
            </w:pPr>
            <w:r w:rsidRPr="0026210F">
              <w:rPr>
                <w:b/>
                <w:lang w:eastAsia="en-US"/>
              </w:rPr>
              <w:t>Opis przedmiotu zamówienia</w:t>
            </w:r>
          </w:p>
          <w:p w14:paraId="39190F56" w14:textId="77777777" w:rsidR="0026210F" w:rsidRPr="0026210F" w:rsidRDefault="0026210F" w:rsidP="0026210F">
            <w:pPr>
              <w:ind w:left="300" w:hanging="300"/>
              <w:jc w:val="both"/>
              <w:rPr>
                <w:bCs/>
                <w:lang w:eastAsia="en-US"/>
              </w:rPr>
            </w:pPr>
          </w:p>
          <w:p w14:paraId="116E1AA8" w14:textId="77777777" w:rsidR="0026210F" w:rsidRPr="0026210F" w:rsidRDefault="0026210F" w:rsidP="0026210F">
            <w:pPr>
              <w:ind w:left="300" w:hanging="300"/>
              <w:jc w:val="both"/>
              <w:rPr>
                <w:bCs/>
                <w:lang w:eastAsia="en-US"/>
              </w:rPr>
            </w:pPr>
            <w:r w:rsidRPr="0026210F">
              <w:rPr>
                <w:bCs/>
                <w:lang w:eastAsia="en-US"/>
              </w:rPr>
              <w:t>Zamówienie obejmuje:</w:t>
            </w:r>
          </w:p>
          <w:p w14:paraId="48014C4A" w14:textId="77777777" w:rsidR="0026210F" w:rsidRPr="0026210F" w:rsidRDefault="0026210F" w:rsidP="0026210F">
            <w:pPr>
              <w:ind w:left="300" w:hanging="300"/>
              <w:jc w:val="both"/>
              <w:rPr>
                <w:bCs/>
                <w:lang w:eastAsia="en-US"/>
              </w:rPr>
            </w:pPr>
          </w:p>
          <w:p w14:paraId="74D881A1" w14:textId="77777777" w:rsidR="0026210F" w:rsidRPr="0026210F" w:rsidRDefault="0026210F" w:rsidP="0026210F">
            <w:pPr>
              <w:tabs>
                <w:tab w:val="left" w:pos="408"/>
              </w:tabs>
              <w:rPr>
                <w:bCs/>
                <w:i/>
                <w:iCs/>
                <w:sz w:val="18"/>
                <w:szCs w:val="18"/>
                <w:lang w:eastAsia="en-US"/>
              </w:rPr>
            </w:pPr>
            <w:r w:rsidRPr="0026210F">
              <w:rPr>
                <w:bCs/>
                <w:lang w:eastAsia="en-US"/>
              </w:rPr>
              <w:t>budowę drogi dla pieszych w km 7+054 - 7+277 strona prawa w miejscowości Bajdy wraz z wykonaniem kanału technologicznego, wycinką drzew (odkup drewna przez Wykonawcę) oraz wykonaniem oznakowania pionowego.</w:t>
            </w:r>
          </w:p>
          <w:p w14:paraId="30F1FA05" w14:textId="77777777" w:rsidR="0026210F" w:rsidRPr="0026210F" w:rsidRDefault="0026210F" w:rsidP="0026210F">
            <w:pPr>
              <w:tabs>
                <w:tab w:val="left" w:pos="408"/>
              </w:tabs>
              <w:jc w:val="both"/>
              <w:rPr>
                <w:lang w:eastAsia="en-US"/>
              </w:rPr>
            </w:pPr>
          </w:p>
          <w:p w14:paraId="4E116775" w14:textId="77777777" w:rsidR="0026210F" w:rsidRPr="0026210F" w:rsidRDefault="0026210F" w:rsidP="0026210F">
            <w:pPr>
              <w:tabs>
                <w:tab w:val="left" w:pos="408"/>
              </w:tabs>
              <w:jc w:val="both"/>
              <w:rPr>
                <w:lang w:eastAsia="en-US"/>
              </w:rPr>
            </w:pPr>
            <w:r w:rsidRPr="0026210F">
              <w:rPr>
                <w:bCs/>
                <w:iCs/>
                <w:lang w:eastAsia="x-none"/>
              </w:rPr>
              <w:t xml:space="preserve">Na Wykonawcy ciąży obowiązek prolongaty terminów ważności warunków technicznych, uzgodnień i pozwoleń. </w:t>
            </w:r>
            <w:r w:rsidRPr="0026210F">
              <w:rPr>
                <w:b/>
                <w:iCs/>
                <w:lang w:eastAsia="x-none"/>
              </w:rPr>
              <w:t xml:space="preserve"> W razie konieczności zabezpieczenia sieci gazowej i teletechnicznej, Wykonawca uzyska warunki techniczne i uzgodnienia z gestorami sieci, wykona zabezpieczenie.</w:t>
            </w:r>
          </w:p>
          <w:p w14:paraId="0CBAE4F3" w14:textId="77777777" w:rsidR="0026210F" w:rsidRPr="0026210F" w:rsidRDefault="0026210F" w:rsidP="0026210F">
            <w:pPr>
              <w:tabs>
                <w:tab w:val="left" w:pos="408"/>
              </w:tabs>
              <w:jc w:val="both"/>
              <w:rPr>
                <w:lang w:eastAsia="en-US"/>
              </w:rPr>
            </w:pPr>
          </w:p>
          <w:p w14:paraId="078DF589" w14:textId="77777777" w:rsidR="0026210F" w:rsidRPr="0026210F" w:rsidRDefault="0026210F" w:rsidP="0026210F">
            <w:pPr>
              <w:tabs>
                <w:tab w:val="left" w:pos="408"/>
              </w:tabs>
              <w:jc w:val="both"/>
              <w:rPr>
                <w:lang w:eastAsia="en-US"/>
              </w:rPr>
            </w:pPr>
            <w:r w:rsidRPr="0026210F">
              <w:rPr>
                <w:lang w:eastAsia="en-US"/>
              </w:rPr>
              <w:t xml:space="preserve">Szczegółowy opis oraz sposób realizacji zamówienia zawiera dokumentacja techniczna stanowiąca </w:t>
            </w:r>
            <w:r w:rsidRPr="0026210F">
              <w:rPr>
                <w:b/>
                <w:lang w:eastAsia="en-US"/>
              </w:rPr>
              <w:t>Załącznik do SWZ</w:t>
            </w:r>
            <w:r w:rsidRPr="0026210F">
              <w:rPr>
                <w:lang w:eastAsia="en-US"/>
              </w:rPr>
              <w:t>.</w:t>
            </w:r>
          </w:p>
          <w:p w14:paraId="6C113114" w14:textId="77777777" w:rsidR="0026210F" w:rsidRDefault="0026210F" w:rsidP="0026210F">
            <w:pPr>
              <w:ind w:left="300" w:hanging="300"/>
              <w:jc w:val="both"/>
              <w:rPr>
                <w:b/>
                <w:lang w:eastAsia="en-US"/>
              </w:rPr>
            </w:pPr>
          </w:p>
          <w:p w14:paraId="2130F7F8" w14:textId="77777777" w:rsidR="0026210F" w:rsidRPr="00A639C4" w:rsidRDefault="0026210F" w:rsidP="0026210F">
            <w:pPr>
              <w:ind w:left="300" w:hanging="300"/>
              <w:jc w:val="both"/>
              <w:rPr>
                <w:b/>
              </w:rPr>
            </w:pPr>
          </w:p>
        </w:tc>
      </w:tr>
      <w:tr w:rsidR="007333C7" w:rsidRPr="00A639C4" w14:paraId="65569BC4" w14:textId="77777777" w:rsidTr="00EE564D">
        <w:tc>
          <w:tcPr>
            <w:tcW w:w="1526" w:type="dxa"/>
            <w:vMerge/>
          </w:tcPr>
          <w:p w14:paraId="0E5A35B9" w14:textId="77777777" w:rsidR="007333C7" w:rsidRPr="00A639C4" w:rsidRDefault="007333C7" w:rsidP="007333C7">
            <w:pPr>
              <w:tabs>
                <w:tab w:val="left" w:pos="408"/>
              </w:tabs>
              <w:jc w:val="center"/>
              <w:rPr>
                <w:b/>
              </w:rPr>
            </w:pPr>
          </w:p>
        </w:tc>
        <w:tc>
          <w:tcPr>
            <w:tcW w:w="7654" w:type="dxa"/>
          </w:tcPr>
          <w:p w14:paraId="7DB80AE6" w14:textId="77777777" w:rsidR="007333C7" w:rsidRPr="007333C7" w:rsidRDefault="007333C7" w:rsidP="007333C7">
            <w:pPr>
              <w:ind w:left="300" w:hanging="300"/>
              <w:jc w:val="both"/>
              <w:rPr>
                <w:b/>
              </w:rPr>
            </w:pPr>
            <w:r w:rsidRPr="007333C7">
              <w:rPr>
                <w:b/>
              </w:rPr>
              <w:t>Oznaczenie wg Wspólnego Słownika Zamówień (CPV)</w:t>
            </w:r>
          </w:p>
          <w:p w14:paraId="18870C33" w14:textId="77777777" w:rsidR="007333C7" w:rsidRPr="007333C7" w:rsidRDefault="007333C7" w:rsidP="007333C7">
            <w:pPr>
              <w:ind w:left="300" w:hanging="300"/>
              <w:rPr>
                <w:b/>
              </w:rPr>
            </w:pPr>
          </w:p>
          <w:p w14:paraId="0FEBB0B6" w14:textId="77777777" w:rsidR="007333C7" w:rsidRPr="007333C7" w:rsidRDefault="007333C7" w:rsidP="007333C7">
            <w:pPr>
              <w:ind w:left="300" w:hanging="300"/>
              <w:rPr>
                <w:b/>
              </w:rPr>
            </w:pPr>
            <w:r w:rsidRPr="007333C7">
              <w:rPr>
                <w:b/>
              </w:rPr>
              <w:t xml:space="preserve">45233222-1 – Roboty budowlane w zakresie układania chodników i asfaltowania </w:t>
            </w:r>
          </w:p>
          <w:p w14:paraId="35CBC523" w14:textId="2275011A" w:rsidR="007333C7" w:rsidRPr="007333C7" w:rsidRDefault="007333C7" w:rsidP="007333C7">
            <w:pPr>
              <w:ind w:left="300" w:hanging="300"/>
              <w:jc w:val="both"/>
              <w:rPr>
                <w:b/>
              </w:rPr>
            </w:pPr>
          </w:p>
        </w:tc>
      </w:tr>
      <w:tr w:rsidR="007333C7" w:rsidRPr="00A639C4" w14:paraId="3A8A3E00" w14:textId="77777777" w:rsidTr="009E04CE">
        <w:tc>
          <w:tcPr>
            <w:tcW w:w="1526" w:type="dxa"/>
            <w:vMerge/>
          </w:tcPr>
          <w:p w14:paraId="50BFF663" w14:textId="77777777" w:rsidR="007333C7" w:rsidRPr="00A639C4" w:rsidRDefault="007333C7" w:rsidP="007333C7">
            <w:pPr>
              <w:tabs>
                <w:tab w:val="left" w:pos="408"/>
              </w:tabs>
              <w:jc w:val="center"/>
              <w:rPr>
                <w:b/>
              </w:rPr>
            </w:pPr>
          </w:p>
        </w:tc>
        <w:tc>
          <w:tcPr>
            <w:tcW w:w="7654" w:type="dxa"/>
          </w:tcPr>
          <w:p w14:paraId="34DF78C0" w14:textId="77777777" w:rsidR="007333C7" w:rsidRPr="007333C7" w:rsidRDefault="007333C7" w:rsidP="007333C7">
            <w:pPr>
              <w:ind w:left="300" w:hanging="300"/>
              <w:jc w:val="both"/>
              <w:rPr>
                <w:b/>
              </w:rPr>
            </w:pPr>
            <w:r w:rsidRPr="007333C7">
              <w:rPr>
                <w:b/>
              </w:rPr>
              <w:t>Sposób realizacji zamówienia</w:t>
            </w:r>
          </w:p>
          <w:p w14:paraId="7C2830C4" w14:textId="77777777" w:rsidR="007333C7" w:rsidRPr="007333C7" w:rsidRDefault="007333C7" w:rsidP="007333C7">
            <w:pPr>
              <w:tabs>
                <w:tab w:val="left" w:pos="408"/>
              </w:tabs>
              <w:jc w:val="both"/>
            </w:pPr>
            <w:r w:rsidRPr="007333C7">
              <w:t xml:space="preserve">Realizacja przedmiotu zamówienia musi być zgodna z ofertą i SWZ, </w:t>
            </w:r>
            <w:r w:rsidRPr="007333C7">
              <w:br/>
              <w:t xml:space="preserve">w szczególności: </w:t>
            </w:r>
          </w:p>
          <w:p w14:paraId="67BBA6F7" w14:textId="77777777" w:rsidR="007333C7" w:rsidRPr="007333C7" w:rsidRDefault="007333C7" w:rsidP="007333C7">
            <w:pPr>
              <w:pStyle w:val="Akapitzlist"/>
              <w:numPr>
                <w:ilvl w:val="0"/>
                <w:numId w:val="2"/>
              </w:numPr>
              <w:tabs>
                <w:tab w:val="left" w:pos="408"/>
              </w:tabs>
              <w:jc w:val="both"/>
            </w:pPr>
            <w:r w:rsidRPr="007333C7">
              <w:t>projektowanymi postanowieniami umowy w sprawie zamówienia publicznego</w:t>
            </w:r>
          </w:p>
          <w:p w14:paraId="3DFED784" w14:textId="77777777" w:rsidR="007333C7" w:rsidRPr="007333C7" w:rsidRDefault="007333C7" w:rsidP="007333C7">
            <w:pPr>
              <w:numPr>
                <w:ilvl w:val="0"/>
                <w:numId w:val="2"/>
              </w:numPr>
              <w:jc w:val="both"/>
            </w:pPr>
            <w:r w:rsidRPr="007333C7">
              <w:t>Kosztorysem ofertowym (KO)</w:t>
            </w:r>
          </w:p>
          <w:p w14:paraId="749EAF4D" w14:textId="77777777" w:rsidR="007333C7" w:rsidRPr="007333C7" w:rsidRDefault="007333C7" w:rsidP="007333C7">
            <w:pPr>
              <w:numPr>
                <w:ilvl w:val="0"/>
                <w:numId w:val="2"/>
              </w:numPr>
              <w:jc w:val="both"/>
            </w:pPr>
            <w:r w:rsidRPr="007333C7">
              <w:t>Przedmiarem</w:t>
            </w:r>
          </w:p>
          <w:p w14:paraId="6E3782CA" w14:textId="5D359DB1" w:rsidR="007333C7" w:rsidRPr="007333C7" w:rsidRDefault="007333C7" w:rsidP="007333C7">
            <w:pPr>
              <w:pStyle w:val="Akapitzlist"/>
              <w:numPr>
                <w:ilvl w:val="0"/>
                <w:numId w:val="2"/>
              </w:numPr>
              <w:tabs>
                <w:tab w:val="left" w:pos="408"/>
              </w:tabs>
              <w:jc w:val="both"/>
            </w:pPr>
            <w:r w:rsidRPr="007333C7">
              <w:t xml:space="preserve">Dokumentacją techniczną (w tym </w:t>
            </w:r>
            <w:r w:rsidR="00965E58">
              <w:t xml:space="preserve">SST i </w:t>
            </w:r>
            <w:proofErr w:type="spellStart"/>
            <w:r w:rsidRPr="007333C7">
              <w:t>STWiORB</w:t>
            </w:r>
            <w:proofErr w:type="spellEnd"/>
            <w:r w:rsidRPr="007333C7">
              <w:t>)</w:t>
            </w:r>
          </w:p>
          <w:p w14:paraId="6F5C1478" w14:textId="6CEF780C" w:rsidR="007333C7" w:rsidRPr="00A639C4" w:rsidRDefault="007333C7" w:rsidP="00965E58">
            <w:pPr>
              <w:jc w:val="both"/>
              <w:rPr>
                <w:b/>
              </w:rPr>
            </w:pPr>
          </w:p>
        </w:tc>
      </w:tr>
      <w:tr w:rsidR="007333C7" w:rsidRPr="00A639C4" w14:paraId="7D5B7BE2" w14:textId="77777777" w:rsidTr="00F11363">
        <w:tc>
          <w:tcPr>
            <w:tcW w:w="1526" w:type="dxa"/>
            <w:vMerge/>
          </w:tcPr>
          <w:p w14:paraId="275DDF89" w14:textId="77777777" w:rsidR="007333C7" w:rsidRPr="00A639C4" w:rsidRDefault="007333C7" w:rsidP="007333C7">
            <w:pPr>
              <w:tabs>
                <w:tab w:val="left" w:pos="408"/>
              </w:tabs>
              <w:jc w:val="center"/>
              <w:rPr>
                <w:b/>
              </w:rPr>
            </w:pPr>
          </w:p>
        </w:tc>
        <w:tc>
          <w:tcPr>
            <w:tcW w:w="7654" w:type="dxa"/>
          </w:tcPr>
          <w:p w14:paraId="76900252" w14:textId="77777777" w:rsidR="007333C7" w:rsidRPr="00A639C4" w:rsidRDefault="007333C7" w:rsidP="007333C7">
            <w:pPr>
              <w:tabs>
                <w:tab w:val="left" w:pos="408"/>
              </w:tabs>
              <w:spacing w:before="80"/>
              <w:jc w:val="both"/>
              <w:rPr>
                <w:b/>
              </w:rPr>
            </w:pPr>
            <w:r w:rsidRPr="00A639C4">
              <w:rPr>
                <w:b/>
              </w:rPr>
              <w:t>Okres gwarancji i rękojmi za wady</w:t>
            </w:r>
          </w:p>
          <w:p w14:paraId="0DB5F05D" w14:textId="77777777" w:rsidR="007333C7" w:rsidRPr="007F5104" w:rsidRDefault="007333C7" w:rsidP="007333C7">
            <w:pPr>
              <w:tabs>
                <w:tab w:val="left" w:pos="408"/>
              </w:tabs>
              <w:contextualSpacing/>
              <w:jc w:val="both"/>
              <w:rPr>
                <w:bCs/>
              </w:rPr>
            </w:pPr>
            <w:r w:rsidRPr="007F5104">
              <w:rPr>
                <w:bCs/>
              </w:rPr>
              <w:lastRenderedPageBreak/>
              <w:t xml:space="preserve">Zamawiający wymaga udzielenia na </w:t>
            </w:r>
            <w:r>
              <w:rPr>
                <w:bCs/>
              </w:rPr>
              <w:t>przedmiot zamówienia</w:t>
            </w:r>
            <w:r w:rsidRPr="007F5104">
              <w:rPr>
                <w:bCs/>
              </w:rPr>
              <w:t xml:space="preserve"> gwarancji i rękojmi za wady na okres </w:t>
            </w:r>
            <w:r w:rsidRPr="007333C7">
              <w:rPr>
                <w:bCs/>
              </w:rPr>
              <w:t>minimum 5 lat.</w:t>
            </w:r>
          </w:p>
          <w:p w14:paraId="57554596" w14:textId="77777777" w:rsidR="007333C7" w:rsidRPr="00A639C4" w:rsidRDefault="007333C7" w:rsidP="007333C7">
            <w:pPr>
              <w:ind w:left="300" w:hanging="300"/>
              <w:jc w:val="both"/>
              <w:rPr>
                <w:b/>
              </w:rPr>
            </w:pPr>
          </w:p>
        </w:tc>
      </w:tr>
      <w:tr w:rsidR="0072654A" w:rsidRPr="00A639C4" w14:paraId="65A68816" w14:textId="77777777" w:rsidTr="00C32AB0">
        <w:tc>
          <w:tcPr>
            <w:tcW w:w="1526" w:type="dxa"/>
            <w:vMerge/>
          </w:tcPr>
          <w:p w14:paraId="15B37764" w14:textId="77777777" w:rsidR="0072654A" w:rsidRPr="00A639C4" w:rsidRDefault="0072654A" w:rsidP="0072654A">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590F43C8" w14:textId="77777777" w:rsidR="0072654A" w:rsidRDefault="0072654A" w:rsidP="0072654A">
            <w:pPr>
              <w:widowControl/>
              <w:autoSpaceDE/>
              <w:adjustRightInd/>
              <w:jc w:val="both"/>
              <w:rPr>
                <w:rFonts w:eastAsia="Calibri"/>
                <w:b/>
                <w:lang w:eastAsia="en-US"/>
              </w:rPr>
            </w:pPr>
            <w:r>
              <w:rPr>
                <w:rFonts w:eastAsia="Calibri"/>
                <w:b/>
                <w:lang w:eastAsia="en-US"/>
              </w:rPr>
              <w:t xml:space="preserve">Kwota, jaką Zamawiający zamierza przeznaczyć na sfinansowanie zamówienia </w:t>
            </w:r>
          </w:p>
          <w:p w14:paraId="39A82753" w14:textId="77777777" w:rsidR="0072654A" w:rsidRDefault="0072654A" w:rsidP="0072654A">
            <w:pPr>
              <w:widowControl/>
              <w:autoSpaceDE/>
              <w:adjustRightInd/>
              <w:jc w:val="both"/>
              <w:rPr>
                <w:rFonts w:eastAsia="Calibri"/>
                <w:bCs/>
                <w:lang w:eastAsia="en-US"/>
              </w:rPr>
            </w:pPr>
            <w:r>
              <w:rPr>
                <w:rFonts w:eastAsia="Calibri"/>
                <w:bCs/>
                <w:lang w:eastAsia="en-US"/>
              </w:rPr>
              <w:t xml:space="preserve">Na podstawie art.  222 ust.  4. </w:t>
            </w:r>
            <w:proofErr w:type="spellStart"/>
            <w:r>
              <w:rPr>
                <w:rFonts w:eastAsia="Calibri"/>
                <w:bCs/>
                <w:lang w:eastAsia="en-US"/>
              </w:rPr>
              <w:t>Pzp</w:t>
            </w:r>
            <w:proofErr w:type="spellEnd"/>
            <w:r>
              <w:rPr>
                <w:rFonts w:eastAsia="Calibri"/>
                <w:bCs/>
                <w:lang w:eastAsia="en-US"/>
              </w:rPr>
              <w:t xml:space="preserve"> Zamawiający, najpóźniej przed otwarciem ofert, udostępnia na stronie internetowej prowadzonego postępowania informację </w:t>
            </w:r>
            <w:r>
              <w:rPr>
                <w:rFonts w:eastAsia="Calibri"/>
                <w:bCs/>
                <w:lang w:eastAsia="en-US"/>
              </w:rPr>
              <w:br/>
              <w:t>o kwocie, jaką zamierza przeznaczyć na sfinansowanie zamówienia.</w:t>
            </w:r>
          </w:p>
          <w:p w14:paraId="20F80362" w14:textId="17D2DAE8" w:rsidR="0072654A" w:rsidRPr="00A639C4" w:rsidRDefault="0072654A" w:rsidP="0072654A">
            <w:pPr>
              <w:tabs>
                <w:tab w:val="left" w:pos="408"/>
              </w:tabs>
              <w:spacing w:before="80"/>
              <w:jc w:val="both"/>
              <w:rPr>
                <w:b/>
              </w:rPr>
            </w:pPr>
          </w:p>
        </w:tc>
      </w:tr>
      <w:tr w:rsidR="000A465B" w:rsidRPr="00A639C4" w14:paraId="1A817A04" w14:textId="77777777" w:rsidTr="009E04CE">
        <w:tc>
          <w:tcPr>
            <w:tcW w:w="1526" w:type="dxa"/>
            <w:vMerge/>
          </w:tcPr>
          <w:p w14:paraId="00AD4B69" w14:textId="77777777" w:rsidR="000A465B" w:rsidRPr="00A639C4" w:rsidRDefault="000A465B" w:rsidP="000A465B">
            <w:pPr>
              <w:tabs>
                <w:tab w:val="left" w:pos="408"/>
              </w:tabs>
              <w:jc w:val="center"/>
              <w:rPr>
                <w:b/>
              </w:rPr>
            </w:pPr>
          </w:p>
        </w:tc>
        <w:tc>
          <w:tcPr>
            <w:tcW w:w="7654" w:type="dxa"/>
          </w:tcPr>
          <w:p w14:paraId="3DE9F6CF" w14:textId="77777777" w:rsidR="000A465B" w:rsidRPr="000A465B" w:rsidRDefault="000A465B" w:rsidP="000A465B">
            <w:pPr>
              <w:spacing w:after="200"/>
              <w:jc w:val="both"/>
              <w:rPr>
                <w:color w:val="FF0000"/>
              </w:rPr>
            </w:pPr>
            <w:r w:rsidRPr="000A465B">
              <w:rPr>
                <w:b/>
              </w:rPr>
              <w:t xml:space="preserve">Organizacja ruchu. </w:t>
            </w:r>
          </w:p>
          <w:p w14:paraId="53AE32EC" w14:textId="77777777" w:rsidR="000A465B" w:rsidRPr="000A465B" w:rsidRDefault="000A465B" w:rsidP="000A465B">
            <w:pPr>
              <w:jc w:val="both"/>
            </w:pPr>
            <w:r w:rsidRPr="000A465B">
              <w:t>Wykonawca, na podstawie sporządzonego i zatwierdzonego projektu tymczasowej organizacji ruchu, zobowiązany jest powiadomić Organ Ruchu, Podkarpacki Zarząd Dróg Wojewódzkich i Komendę Wojewódzką Policji o dacie wprowadzenia organizacji ruchu na czas robót, zachowując 7-mio dniowy termin wyprzedzający. Przedmiotowe powiadomienie z zachowaniem wskazanego terminu wyprzedzającego dotyczy każdorazowej zmiany organizacji ruchu na czas prowadzenia robót oraz wprowadzenia stałej organizacji ruchu.</w:t>
            </w:r>
          </w:p>
          <w:p w14:paraId="5CE46BC3" w14:textId="77777777" w:rsidR="000A465B" w:rsidRPr="000A465B" w:rsidRDefault="000A465B" w:rsidP="000A465B">
            <w:pPr>
              <w:jc w:val="both"/>
            </w:pPr>
          </w:p>
          <w:p w14:paraId="4207047C" w14:textId="77777777" w:rsidR="000A465B" w:rsidRPr="000A465B" w:rsidRDefault="000A465B" w:rsidP="000A465B">
            <w:pPr>
              <w:jc w:val="both"/>
            </w:pPr>
            <w:r w:rsidRPr="000A465B">
              <w:t>Wykonawca zobowiązany jest do:</w:t>
            </w:r>
          </w:p>
          <w:p w14:paraId="2243F16D" w14:textId="77777777" w:rsidR="000A465B" w:rsidRPr="000A465B" w:rsidRDefault="000A465B" w:rsidP="000A465B">
            <w:pPr>
              <w:pStyle w:val="Akapitzlist"/>
              <w:numPr>
                <w:ilvl w:val="0"/>
                <w:numId w:val="21"/>
              </w:numPr>
              <w:jc w:val="both"/>
            </w:pPr>
            <w:r w:rsidRPr="000A465B">
              <w:t>likwidacji oznakowania czasowego robót po ich zakończeniu;</w:t>
            </w:r>
          </w:p>
          <w:p w14:paraId="2391970D" w14:textId="77777777" w:rsidR="000A465B" w:rsidRPr="000A465B" w:rsidRDefault="000A465B" w:rsidP="000A465B">
            <w:pPr>
              <w:pStyle w:val="Akapitzlist"/>
              <w:numPr>
                <w:ilvl w:val="0"/>
                <w:numId w:val="21"/>
              </w:numPr>
              <w:jc w:val="both"/>
            </w:pPr>
            <w:r w:rsidRPr="000A465B">
              <w:t>usunięcia z rozbudowywanej drogi maszyn drogowych i urządzeń w czasie przerw w prowadzonych pracach lub dokonania zabezpieczenia na poboczach lub parkingach w sposób akceptowany przez Inspektora;</w:t>
            </w:r>
          </w:p>
          <w:p w14:paraId="235C86E5" w14:textId="77777777" w:rsidR="000A465B" w:rsidRPr="000A465B" w:rsidRDefault="000A465B" w:rsidP="000A465B">
            <w:pPr>
              <w:pStyle w:val="Akapitzlist"/>
              <w:numPr>
                <w:ilvl w:val="0"/>
                <w:numId w:val="21"/>
              </w:numPr>
              <w:jc w:val="both"/>
            </w:pPr>
            <w:r w:rsidRPr="000A465B">
              <w:t>poinformowania mieszkańców i osób prowadzących działalność gospodarczą w rejonie robót o spodziewanych utrudnieniach w ruchu drogowym poprzez przekazanie informacji w sposób zwyczajowo przyjęty;</w:t>
            </w:r>
          </w:p>
          <w:p w14:paraId="2FAFC95F" w14:textId="77777777" w:rsidR="000A465B" w:rsidRPr="000A465B" w:rsidRDefault="000A465B" w:rsidP="000A465B">
            <w:pPr>
              <w:pStyle w:val="Akapitzlist"/>
              <w:numPr>
                <w:ilvl w:val="0"/>
                <w:numId w:val="21"/>
              </w:numPr>
              <w:jc w:val="both"/>
            </w:pPr>
            <w:r w:rsidRPr="000A465B">
              <w:t xml:space="preserve">zaplanowania prowadzenia prac w systemie wielozmianowym oraz </w:t>
            </w:r>
            <w:r w:rsidRPr="000A465B">
              <w:br/>
              <w:t>w dniach wolnych od pracy celem skrócenia czasu występowania utrudnień.</w:t>
            </w:r>
          </w:p>
          <w:p w14:paraId="1332AF73" w14:textId="2731D611" w:rsidR="000A465B" w:rsidRPr="000A465B" w:rsidRDefault="000A465B" w:rsidP="000A465B">
            <w:pPr>
              <w:tabs>
                <w:tab w:val="left" w:pos="408"/>
              </w:tabs>
              <w:jc w:val="both"/>
              <w:rPr>
                <w:b/>
                <w:bCs/>
              </w:rPr>
            </w:pP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7F5789">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lastRenderedPageBreak/>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0FD6B842" w14:textId="1920F240" w:rsidR="00265C7D" w:rsidRDefault="00265C7D" w:rsidP="00AD03C1">
            <w:pPr>
              <w:pStyle w:val="Akapitzlist"/>
              <w:numPr>
                <w:ilvl w:val="0"/>
                <w:numId w:val="5"/>
              </w:numPr>
              <w:spacing w:before="80" w:after="80"/>
              <w:jc w:val="both"/>
            </w:pPr>
            <w:r>
              <w:t xml:space="preserve">cena </w:t>
            </w:r>
          </w:p>
          <w:p w14:paraId="72739266" w14:textId="3575A9FE" w:rsidR="00265C7D" w:rsidRPr="00265C7D" w:rsidRDefault="00265C7D" w:rsidP="0072654A">
            <w:pPr>
              <w:pStyle w:val="Akapitzlist"/>
              <w:spacing w:before="80" w:after="80"/>
              <w:ind w:left="720"/>
              <w:jc w:val="both"/>
              <w:rPr>
                <w:b/>
                <w:bCs/>
              </w:rPr>
            </w:pP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 xml:space="preserve">zgodnie z art. 441 ust.1 </w:t>
            </w:r>
            <w:proofErr w:type="spellStart"/>
            <w:r w:rsidRPr="00293AE1">
              <w:rPr>
                <w:b/>
                <w:bCs/>
                <w:color w:val="FFFFFF" w:themeColor="background1"/>
              </w:rPr>
              <w:t>Pzp</w:t>
            </w:r>
            <w:proofErr w:type="spellEnd"/>
          </w:p>
        </w:tc>
      </w:tr>
      <w:tr w:rsidR="009E1376" w:rsidRPr="00A639C4" w14:paraId="2727A62A" w14:textId="77777777" w:rsidTr="009E04CE">
        <w:tc>
          <w:tcPr>
            <w:tcW w:w="1526" w:type="dxa"/>
          </w:tcPr>
          <w:p w14:paraId="1D8CBF62" w14:textId="77777777" w:rsidR="009E1376" w:rsidRPr="00A639C4" w:rsidRDefault="009E1376" w:rsidP="007F5789">
            <w:pPr>
              <w:tabs>
                <w:tab w:val="left" w:pos="408"/>
              </w:tabs>
              <w:jc w:val="center"/>
              <w:rPr>
                <w:b/>
              </w:rPr>
            </w:pPr>
          </w:p>
        </w:tc>
        <w:tc>
          <w:tcPr>
            <w:tcW w:w="7654" w:type="dxa"/>
          </w:tcPr>
          <w:p w14:paraId="0C51D142" w14:textId="77777777" w:rsidR="00A56639" w:rsidRPr="007F5104" w:rsidRDefault="00A56639" w:rsidP="007F5789">
            <w:pPr>
              <w:jc w:val="both"/>
            </w:pPr>
          </w:p>
          <w:p w14:paraId="2F4DEE9A" w14:textId="77777777" w:rsidR="0006539D" w:rsidRDefault="00A56639" w:rsidP="0072654A">
            <w:pPr>
              <w:jc w:val="both"/>
            </w:pPr>
            <w:r w:rsidRPr="007F5104">
              <w:t xml:space="preserve">Zamawiający </w:t>
            </w:r>
            <w:r w:rsidRPr="007F5104">
              <w:rPr>
                <w:b/>
                <w:bCs/>
              </w:rPr>
              <w:t>nie przewiduje</w:t>
            </w:r>
            <w:r w:rsidRPr="007F5104">
              <w:t xml:space="preserve"> możliwości skorzystania z „prawa opcji” </w:t>
            </w:r>
            <w:r w:rsidRPr="007F5104">
              <w:br/>
              <w:t xml:space="preserve">tzn. dodatkowych </w:t>
            </w:r>
            <w:r w:rsidRPr="007F5104">
              <w:rPr>
                <w:u w:val="single"/>
              </w:rPr>
              <w:t>robót budowlanych/dostaw/ usług</w:t>
            </w:r>
            <w:r w:rsidRPr="007F5104">
              <w:t xml:space="preserve"> </w:t>
            </w:r>
          </w:p>
          <w:p w14:paraId="3B96E6F9" w14:textId="7E074239" w:rsidR="0072654A" w:rsidRPr="00A639C4" w:rsidRDefault="0072654A" w:rsidP="0072654A">
            <w:pPr>
              <w:jc w:val="both"/>
              <w:rPr>
                <w:b/>
                <w:bCs/>
              </w:rPr>
            </w:pP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t>Pkt 3.10 IDW</w:t>
            </w:r>
          </w:p>
        </w:tc>
        <w:tc>
          <w:tcPr>
            <w:tcW w:w="7654"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654" w:type="dxa"/>
            <w:tcBorders>
              <w:bottom w:val="single" w:sz="4" w:space="0" w:color="auto"/>
            </w:tcBorders>
          </w:tcPr>
          <w:p w14:paraId="7612360F" w14:textId="728BD789" w:rsidR="00E70D0C" w:rsidRPr="007F5104" w:rsidRDefault="00E70D0C" w:rsidP="00E70D0C">
            <w:pPr>
              <w:jc w:val="both"/>
              <w:rPr>
                <w:b/>
                <w:bCs/>
              </w:rPr>
            </w:pPr>
            <w:r w:rsidRPr="007F5104">
              <w:rPr>
                <w:b/>
                <w:bCs/>
              </w:rPr>
              <w:t xml:space="preserve">Szczegółowe wymagania o których mowa w art. 95 </w:t>
            </w:r>
            <w:proofErr w:type="spellStart"/>
            <w:r w:rsidRPr="007F5104">
              <w:rPr>
                <w:b/>
                <w:bCs/>
              </w:rPr>
              <w:t>Pzp</w:t>
            </w:r>
            <w:proofErr w:type="spellEnd"/>
            <w:r w:rsidRPr="007F5104">
              <w:rPr>
                <w:b/>
                <w:bCs/>
              </w:rPr>
              <w:t xml:space="preserve"> dotyczące realizacji zamówienia oraz egzekwowania wymogu zatrudnienia na podstawie stosunku pracy:</w:t>
            </w:r>
          </w:p>
          <w:p w14:paraId="33B0C959" w14:textId="77777777" w:rsidR="00E70D0C" w:rsidRPr="007F5104" w:rsidRDefault="00E70D0C" w:rsidP="00E70D0C">
            <w:pPr>
              <w:jc w:val="both"/>
              <w:rPr>
                <w:b/>
              </w:rPr>
            </w:pPr>
          </w:p>
          <w:p w14:paraId="0CA820EA" w14:textId="77777777" w:rsidR="00E70D0C" w:rsidRPr="007F5104" w:rsidRDefault="00E70D0C" w:rsidP="00E70D0C">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E70D0C" w:rsidRPr="007F5104" w:rsidRDefault="00E70D0C" w:rsidP="00E70D0C">
            <w:pPr>
              <w:jc w:val="both"/>
            </w:pPr>
            <w:r w:rsidRPr="007F5104">
              <w:t xml:space="preserve">Zamawiający na podstawie art. 95 ustawy </w:t>
            </w:r>
            <w:proofErr w:type="spellStart"/>
            <w:r w:rsidRPr="007F5104">
              <w:t>Pzp</w:t>
            </w:r>
            <w:proofErr w:type="spellEnd"/>
            <w:r w:rsidRPr="007F5104">
              <w:t xml:space="preserve">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2902CF3E" w14:textId="77777777" w:rsidR="00E70D0C" w:rsidRPr="007F5104" w:rsidRDefault="00E70D0C" w:rsidP="00E70D0C">
            <w:pPr>
              <w:jc w:val="both"/>
              <w:rPr>
                <w:b/>
              </w:rPr>
            </w:pPr>
          </w:p>
          <w:p w14:paraId="6BD54261" w14:textId="77777777" w:rsidR="00E70D0C" w:rsidRPr="007F5104" w:rsidRDefault="00E70D0C" w:rsidP="00E70D0C">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F6080AA" w14:textId="77777777" w:rsidR="00E70D0C" w:rsidRPr="007F5104" w:rsidRDefault="00E70D0C" w:rsidP="00E70D0C">
            <w:pPr>
              <w:jc w:val="both"/>
              <w:rPr>
                <w:u w:val="single"/>
              </w:rPr>
            </w:pPr>
          </w:p>
          <w:p w14:paraId="6434FCA8" w14:textId="77777777" w:rsidR="00E70D0C" w:rsidRPr="007F5104" w:rsidRDefault="00E70D0C" w:rsidP="00E70D0C">
            <w:pPr>
              <w:jc w:val="both"/>
            </w:pPr>
            <w:r w:rsidRPr="007F5104">
              <w:rPr>
                <w:u w:val="single"/>
              </w:rPr>
              <w:t>Zamawiający wymaga</w:t>
            </w:r>
            <w:r w:rsidRPr="007F5104">
              <w:t xml:space="preserve"> zatrudnienia na podstawie stosunku pracy przez wykonawcę lub podwykonawcę:</w:t>
            </w:r>
          </w:p>
          <w:p w14:paraId="6F44DAF2" w14:textId="39DD6204" w:rsidR="007333C7" w:rsidRDefault="007333C7" w:rsidP="007333C7">
            <w:pPr>
              <w:pStyle w:val="Akapitzlist"/>
              <w:numPr>
                <w:ilvl w:val="0"/>
                <w:numId w:val="6"/>
              </w:numPr>
              <w:jc w:val="both"/>
            </w:pPr>
            <w:r>
              <w:t xml:space="preserve">tzw. pracowników fizycznych tj. osób wykonujących w trakcie realizacji zamówienia czynności bezpośrednio związane z wykonywaniem robót budowlanych w zakresie wszystkich branż przewidzianych w dokumentacji projektowej, dokumentacji technicznej, SST, kosztorysach, </w:t>
            </w:r>
          </w:p>
          <w:p w14:paraId="207F044F" w14:textId="77777777" w:rsidR="007333C7" w:rsidRDefault="007333C7" w:rsidP="007333C7">
            <w:pPr>
              <w:pStyle w:val="Akapitzlist"/>
              <w:numPr>
                <w:ilvl w:val="0"/>
                <w:numId w:val="6"/>
              </w:numPr>
              <w:jc w:val="both"/>
            </w:pPr>
            <w:r>
              <w:t xml:space="preserve">operatorów podstawowych maszyn budowlanych / maszyn / pojazdów w miejscu wykonywania przedmiotu umowy </w:t>
            </w:r>
          </w:p>
          <w:p w14:paraId="09E073C4" w14:textId="77777777" w:rsidR="00E70D0C" w:rsidRPr="007F5104" w:rsidRDefault="00E70D0C" w:rsidP="00E70D0C">
            <w:pPr>
              <w:jc w:val="both"/>
              <w:rPr>
                <w:color w:val="FF0000"/>
              </w:rPr>
            </w:pPr>
          </w:p>
          <w:p w14:paraId="02C5DC01" w14:textId="5E66090E" w:rsidR="00E70D0C" w:rsidRPr="007F5104" w:rsidRDefault="00E70D0C" w:rsidP="00E70D0C">
            <w:pPr>
              <w:jc w:val="both"/>
            </w:pPr>
            <w:r w:rsidRPr="007F5104">
              <w:rPr>
                <w:u w:val="single"/>
              </w:rPr>
              <w:t>Zamawiający nie wymaga</w:t>
            </w:r>
            <w:r w:rsidRPr="007F5104">
              <w:t xml:space="preserve"> zatrudnienia na podstawie umowy o pracę przez wykonawcę lub podwykonawcę osób pełniących samodzielne funkcje techniczne </w:t>
            </w:r>
            <w:r w:rsidR="0033093C">
              <w:br/>
            </w:r>
            <w:r w:rsidRPr="007F5104">
              <w:t xml:space="preserve">w budownictwie oraz osób wykonujących czynności związane z wykonywaniem prac geodezyjnych, opracowań z zakresu ochrony środowiska, prac związanych </w:t>
            </w:r>
            <w:r w:rsidR="0033093C">
              <w:br/>
            </w:r>
            <w:r w:rsidRPr="007F5104">
              <w:t xml:space="preserve">z przygotowywaniem materiałów do decyzji administracyjnych oraz prac pomiarowych w zakresie sieci i urządzeń teletechnicznych, energetycznych, gazowniczych, wodociągowych i oświetlenia.  </w:t>
            </w:r>
          </w:p>
          <w:p w14:paraId="7B95D5DF" w14:textId="77777777" w:rsidR="00E70D0C" w:rsidRPr="007F5104" w:rsidRDefault="00E70D0C" w:rsidP="00E70D0C">
            <w:pPr>
              <w:jc w:val="both"/>
            </w:pPr>
          </w:p>
          <w:p w14:paraId="3E3ABF1B" w14:textId="77777777" w:rsidR="00E70D0C" w:rsidRPr="007F5104" w:rsidRDefault="00E70D0C" w:rsidP="00E70D0C">
            <w:pPr>
              <w:jc w:val="both"/>
              <w:rPr>
                <w:b/>
              </w:rPr>
            </w:pPr>
            <w:r w:rsidRPr="007F5104">
              <w:rPr>
                <w:b/>
              </w:rPr>
              <w:t>2) sposób weryfikacji zatrudnienia tych osób;</w:t>
            </w:r>
          </w:p>
          <w:p w14:paraId="6EC2395C" w14:textId="77777777" w:rsidR="00E70D0C" w:rsidRPr="007F5104" w:rsidRDefault="00E70D0C" w:rsidP="00E70D0C">
            <w:pPr>
              <w:jc w:val="both"/>
            </w:pPr>
          </w:p>
          <w:p w14:paraId="2C1F745C" w14:textId="77777777" w:rsidR="00E70D0C" w:rsidRPr="007F5104" w:rsidRDefault="00E70D0C" w:rsidP="00E70D0C">
            <w:pPr>
              <w:jc w:val="both"/>
            </w:pPr>
            <w:r w:rsidRPr="007F5104">
              <w:lastRenderedPageBreak/>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4DBFC3AA" w14:textId="77777777" w:rsidR="00E70D0C" w:rsidRPr="007F5104" w:rsidRDefault="00E70D0C" w:rsidP="00E70D0C">
            <w:pPr>
              <w:jc w:val="both"/>
              <w:rPr>
                <w:b/>
              </w:rPr>
            </w:pPr>
          </w:p>
          <w:p w14:paraId="50C22D38" w14:textId="46163E6F" w:rsidR="00E70D0C" w:rsidRPr="007F5104" w:rsidRDefault="00E70D0C" w:rsidP="00E70D0C">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444D9CBA" w14:textId="77777777" w:rsidR="00E70D0C" w:rsidRPr="007F5104" w:rsidRDefault="00E70D0C" w:rsidP="00E70D0C">
            <w:pPr>
              <w:jc w:val="both"/>
            </w:pPr>
          </w:p>
          <w:p w14:paraId="70826E2C" w14:textId="77777777" w:rsidR="00E70D0C" w:rsidRPr="007F5104" w:rsidRDefault="00E70D0C" w:rsidP="00E70D0C">
            <w:pPr>
              <w:jc w:val="both"/>
            </w:pPr>
            <w:r w:rsidRPr="007F5104">
              <w:t xml:space="preserve">Zamawiający ma prawo do skontrolowania Wykonawcy w zakresie zatrudnienia osób, o których mowa w art. 95 Ustawy </w:t>
            </w:r>
            <w:proofErr w:type="spellStart"/>
            <w:r w:rsidRPr="007F5104">
              <w:t>Pzp</w:t>
            </w:r>
            <w:proofErr w:type="spellEnd"/>
            <w:r w:rsidRPr="007F5104">
              <w:t xml:space="preserve">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51B67B5A" w14:textId="77777777" w:rsidR="00E70D0C" w:rsidRPr="00A639C4" w:rsidRDefault="00E70D0C" w:rsidP="00E70D0C">
            <w:pPr>
              <w:jc w:val="both"/>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E70D0C" w:rsidRPr="00A639C4" w14:paraId="555BB7B8" w14:textId="77777777" w:rsidTr="009E04CE">
        <w:tc>
          <w:tcPr>
            <w:tcW w:w="1526" w:type="dxa"/>
          </w:tcPr>
          <w:p w14:paraId="7F7FF4A8" w14:textId="3DAAC5AF" w:rsidR="00E70D0C" w:rsidRPr="00A639C4" w:rsidRDefault="00E70D0C" w:rsidP="00E70D0C">
            <w:pPr>
              <w:tabs>
                <w:tab w:val="left" w:pos="408"/>
              </w:tabs>
              <w:jc w:val="center"/>
              <w:rPr>
                <w:b/>
              </w:rPr>
            </w:pPr>
          </w:p>
        </w:tc>
        <w:tc>
          <w:tcPr>
            <w:tcW w:w="7654" w:type="dxa"/>
          </w:tcPr>
          <w:p w14:paraId="76432028" w14:textId="77777777" w:rsidR="007333C7" w:rsidRPr="007333C7" w:rsidRDefault="007333C7" w:rsidP="007333C7">
            <w:pPr>
              <w:tabs>
                <w:tab w:val="left" w:pos="408"/>
              </w:tabs>
              <w:jc w:val="both"/>
              <w:rPr>
                <w:bCs/>
              </w:rPr>
            </w:pPr>
            <w:r w:rsidRPr="007333C7">
              <w:rPr>
                <w:bCs/>
              </w:rPr>
              <w:t xml:space="preserve">Zamawiający </w:t>
            </w:r>
            <w:r w:rsidRPr="007333C7">
              <w:rPr>
                <w:b/>
                <w:u w:val="single"/>
              </w:rPr>
              <w:t>nie dopuszcza</w:t>
            </w:r>
            <w:r w:rsidRPr="007333C7">
              <w:rPr>
                <w:bCs/>
              </w:rPr>
              <w:t xml:space="preserve"> składania ofert częściowych.</w:t>
            </w:r>
          </w:p>
          <w:p w14:paraId="08359F56" w14:textId="77777777" w:rsidR="007333C7" w:rsidRPr="007333C7" w:rsidRDefault="007333C7" w:rsidP="007333C7">
            <w:pPr>
              <w:tabs>
                <w:tab w:val="left" w:pos="408"/>
              </w:tabs>
              <w:jc w:val="both"/>
              <w:rPr>
                <w:bCs/>
              </w:rPr>
            </w:pPr>
          </w:p>
          <w:p w14:paraId="0C2E6303" w14:textId="77777777" w:rsidR="007333C7" w:rsidRPr="007333C7" w:rsidRDefault="007333C7" w:rsidP="007333C7">
            <w:pPr>
              <w:tabs>
                <w:tab w:val="left" w:pos="408"/>
              </w:tabs>
              <w:jc w:val="both"/>
              <w:rPr>
                <w:bCs/>
              </w:rPr>
            </w:pPr>
            <w:r w:rsidRPr="007333C7">
              <w:rPr>
                <w:bCs/>
              </w:rPr>
              <w:t xml:space="preserve">Przedmiot zamówienia nie został podzielony na części. </w:t>
            </w:r>
          </w:p>
          <w:p w14:paraId="6A99297A" w14:textId="77777777" w:rsidR="007333C7" w:rsidRPr="007333C7" w:rsidRDefault="007333C7" w:rsidP="007333C7">
            <w:pPr>
              <w:tabs>
                <w:tab w:val="left" w:pos="408"/>
              </w:tabs>
              <w:jc w:val="both"/>
              <w:rPr>
                <w:bCs/>
              </w:rPr>
            </w:pPr>
          </w:p>
          <w:p w14:paraId="10D920CA" w14:textId="77777777" w:rsidR="007333C7" w:rsidRPr="007333C7" w:rsidRDefault="007333C7" w:rsidP="007333C7">
            <w:pPr>
              <w:tabs>
                <w:tab w:val="left" w:pos="408"/>
              </w:tabs>
              <w:jc w:val="both"/>
              <w:rPr>
                <w:bCs/>
              </w:rPr>
            </w:pPr>
            <w:r w:rsidRPr="007333C7">
              <w:rPr>
                <w:bCs/>
              </w:rPr>
              <w:t xml:space="preserve">Zamawiający przed ogłoszeniem postępowania dokonał analizy zasadności podziału przedmiotu zamówienia na części. Poniżej wskazano główne przyczyny decyzji instytucji zamawiającej o braku podziału zamówienia na części. </w:t>
            </w:r>
          </w:p>
          <w:p w14:paraId="74CB9556" w14:textId="77777777" w:rsidR="007333C7" w:rsidRPr="007333C7" w:rsidRDefault="007333C7" w:rsidP="007333C7">
            <w:pPr>
              <w:tabs>
                <w:tab w:val="left" w:pos="408"/>
              </w:tabs>
              <w:jc w:val="both"/>
              <w:rPr>
                <w:bCs/>
              </w:rPr>
            </w:pPr>
            <w:r w:rsidRPr="007333C7">
              <w:rPr>
                <w:bCs/>
              </w:rPr>
              <w:t xml:space="preserve">Zamawiający wskazuje, że nie jest zobowiązany do dokonywania podziału zamówienia na części za wszelką cenę – tj. po to, żeby podziału dokonać, niezależnie od tego w jaki sposób i jaką metodologią. </w:t>
            </w:r>
          </w:p>
          <w:p w14:paraId="412CE7AC" w14:textId="77777777" w:rsidR="007333C7" w:rsidRPr="007333C7" w:rsidRDefault="007333C7" w:rsidP="007333C7">
            <w:pPr>
              <w:tabs>
                <w:tab w:val="left" w:pos="408"/>
              </w:tabs>
              <w:jc w:val="both"/>
              <w:rPr>
                <w:bCs/>
              </w:rPr>
            </w:pPr>
            <w:r w:rsidRPr="007333C7">
              <w:rPr>
                <w:bCs/>
              </w:rPr>
              <w:t xml:space="preserve">Przepisy ustawy </w:t>
            </w:r>
            <w:proofErr w:type="spellStart"/>
            <w:r w:rsidRPr="007333C7">
              <w:rPr>
                <w:bCs/>
              </w:rPr>
              <w:t>Pzp</w:t>
            </w:r>
            <w:proofErr w:type="spellEnd"/>
            <w:r w:rsidRPr="007333C7">
              <w:rPr>
                <w:bCs/>
              </w:rPr>
              <w:t xml:space="preserve"> 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72C08CD2" w14:textId="77777777" w:rsidR="007333C7" w:rsidRPr="007333C7" w:rsidRDefault="007333C7" w:rsidP="007333C7">
            <w:pPr>
              <w:tabs>
                <w:tab w:val="left" w:pos="408"/>
              </w:tabs>
              <w:jc w:val="both"/>
              <w:rPr>
                <w:bCs/>
              </w:rPr>
            </w:pPr>
            <w:r w:rsidRPr="007333C7">
              <w:rPr>
                <w:bCs/>
              </w:rPr>
              <w:t xml:space="preserve">Stanowiący podstawę dla tego obowiązku przepis art. 91 ust.2 ustawy </w:t>
            </w:r>
            <w:proofErr w:type="spellStart"/>
            <w:r w:rsidRPr="007333C7">
              <w:rPr>
                <w:bCs/>
              </w:rPr>
              <w:t>Pzp</w:t>
            </w:r>
            <w:proofErr w:type="spellEnd"/>
            <w:r w:rsidRPr="007333C7">
              <w:rPr>
                <w:bCs/>
              </w:rPr>
              <w:t xml:space="preserve">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5FE73E3C" w14:textId="77777777" w:rsidR="007333C7" w:rsidRPr="007333C7" w:rsidRDefault="007333C7" w:rsidP="007333C7">
            <w:pPr>
              <w:tabs>
                <w:tab w:val="left" w:pos="408"/>
              </w:tabs>
              <w:jc w:val="both"/>
              <w:rPr>
                <w:bCs/>
              </w:rPr>
            </w:pPr>
            <w:r w:rsidRPr="007333C7">
              <w:rPr>
                <w:bCs/>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454B7E01" w14:textId="77777777" w:rsidR="007333C7" w:rsidRPr="007333C7" w:rsidRDefault="007333C7" w:rsidP="007333C7">
            <w:pPr>
              <w:tabs>
                <w:tab w:val="left" w:pos="408"/>
              </w:tabs>
              <w:jc w:val="both"/>
              <w:rPr>
                <w:bCs/>
              </w:rPr>
            </w:pPr>
            <w:r w:rsidRPr="007333C7">
              <w:rPr>
                <w:bCs/>
              </w:rPr>
              <w:t xml:space="preserve">Zamawiający zwrócił uwagę, że brak jest podstaw do podziału zamówienia na zasadzie jakościowej, z uwzględnieniem różnych zaangażowanych branż </w:t>
            </w:r>
          </w:p>
          <w:p w14:paraId="7C2DD004" w14:textId="77777777" w:rsidR="007333C7" w:rsidRPr="007333C7" w:rsidRDefault="007333C7" w:rsidP="007333C7">
            <w:pPr>
              <w:tabs>
                <w:tab w:val="left" w:pos="408"/>
              </w:tabs>
              <w:jc w:val="both"/>
              <w:rPr>
                <w:bCs/>
              </w:rPr>
            </w:pPr>
            <w:r w:rsidRPr="007333C7">
              <w:rPr>
                <w:bCs/>
              </w:rPr>
              <w:t xml:space="preserve">i specjalizacji, tak by w większym stopniu dostosować treść poszczególnych </w:t>
            </w:r>
            <w:r w:rsidRPr="007333C7">
              <w:rPr>
                <w:bCs/>
              </w:rPr>
              <w:lastRenderedPageBreak/>
              <w:t xml:space="preserve">zamówień do wyspecjalizowanych sektorów MŚP – całość zamówienia dotyczy specyficznej i wyspecjalizowanej branży. </w:t>
            </w:r>
          </w:p>
          <w:p w14:paraId="049219A0" w14:textId="77777777" w:rsidR="007333C7" w:rsidRPr="007333C7" w:rsidRDefault="007333C7" w:rsidP="007333C7">
            <w:pPr>
              <w:tabs>
                <w:tab w:val="left" w:pos="408"/>
              </w:tabs>
              <w:jc w:val="both"/>
              <w:rPr>
                <w:bCs/>
              </w:rPr>
            </w:pPr>
            <w:r w:rsidRPr="007333C7">
              <w:rPr>
                <w:bCs/>
              </w:rPr>
              <w:t xml:space="preserve">W opinii Zamawiającego maksymalne, możliwe rozdrobnienie zamówienia mógłby powodować niekorzystne skutki dla zamawiającego w postaci </w:t>
            </w:r>
          </w:p>
          <w:p w14:paraId="73EDBF73" w14:textId="77777777" w:rsidR="007333C7" w:rsidRPr="007333C7" w:rsidRDefault="007333C7" w:rsidP="007333C7">
            <w:pPr>
              <w:tabs>
                <w:tab w:val="left" w:pos="408"/>
              </w:tabs>
              <w:jc w:val="both"/>
              <w:rPr>
                <w:bCs/>
              </w:rPr>
            </w:pPr>
            <w:r w:rsidRPr="007333C7">
              <w:rPr>
                <w:bCs/>
              </w:rPr>
              <w:t>np. zwiększenia oferowanych cen czy też niemożliwości rozstrzygnięcia postępowania z uwagi na fakt, że złożenie ofert na tak małe części zamówienia byłoby dla wykonawców nieopłacalne;</w:t>
            </w:r>
          </w:p>
          <w:p w14:paraId="02D6A50E" w14:textId="77777777" w:rsidR="007333C7" w:rsidRPr="007333C7" w:rsidRDefault="007333C7" w:rsidP="007333C7">
            <w:pPr>
              <w:tabs>
                <w:tab w:val="left" w:pos="408"/>
              </w:tabs>
              <w:jc w:val="both"/>
              <w:rPr>
                <w:bCs/>
              </w:rPr>
            </w:pPr>
            <w:r w:rsidRPr="007333C7">
              <w:rPr>
                <w:bCs/>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7F86AA60" w14:textId="77777777" w:rsidR="007333C7" w:rsidRPr="007333C7" w:rsidRDefault="007333C7" w:rsidP="007333C7">
            <w:pPr>
              <w:tabs>
                <w:tab w:val="left" w:pos="408"/>
              </w:tabs>
              <w:jc w:val="both"/>
              <w:rPr>
                <w:bCs/>
              </w:rPr>
            </w:pPr>
            <w:r w:rsidRPr="007333C7">
              <w:rPr>
                <w:bCs/>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6C433017" w14:textId="77777777" w:rsidR="007333C7" w:rsidRPr="007333C7" w:rsidRDefault="007333C7" w:rsidP="007333C7">
            <w:pPr>
              <w:tabs>
                <w:tab w:val="left" w:pos="408"/>
              </w:tabs>
              <w:jc w:val="both"/>
              <w:rPr>
                <w:bCs/>
              </w:rPr>
            </w:pPr>
            <w:r w:rsidRPr="007333C7">
              <w:rPr>
                <w:bCs/>
              </w:rPr>
              <w:t>W opinii Zamawiającego przy podziale zamówienia na części prawdopodobna i wręcz granicząca z pewnością jest sytuacja, w której kilku wykonawców, których łączny efekt prac decyduje o prawidłowym wykonaniu przedmiotu umowy unika odpowiedzialności z uwagi na trudności z jednoznacznym ustaleniem przyczyn wystąpienia wad czy usterek.</w:t>
            </w:r>
          </w:p>
          <w:p w14:paraId="6898E601" w14:textId="77777777" w:rsidR="007333C7" w:rsidRPr="007333C7" w:rsidRDefault="007333C7" w:rsidP="007333C7">
            <w:pPr>
              <w:tabs>
                <w:tab w:val="left" w:pos="408"/>
              </w:tabs>
              <w:jc w:val="both"/>
              <w:rPr>
                <w:bCs/>
              </w:rPr>
            </w:pPr>
            <w:r w:rsidRPr="007333C7">
              <w:rPr>
                <w:bCs/>
              </w:rPr>
              <w:t xml:space="preserve">Zamawiający uznał, że niedokonanie podziału przedmiotu zamówienia </w:t>
            </w:r>
          </w:p>
          <w:p w14:paraId="4CBC93BF" w14:textId="77777777" w:rsidR="007333C7" w:rsidRPr="007333C7" w:rsidRDefault="007333C7" w:rsidP="007333C7">
            <w:pPr>
              <w:tabs>
                <w:tab w:val="left" w:pos="408"/>
              </w:tabs>
              <w:jc w:val="both"/>
              <w:rPr>
                <w:bCs/>
              </w:rPr>
            </w:pPr>
            <w:r w:rsidRPr="007333C7">
              <w:rPr>
                <w:bCs/>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797CE8FD" w14:textId="77777777" w:rsidR="007333C7" w:rsidRPr="007333C7" w:rsidRDefault="007333C7" w:rsidP="007333C7">
            <w:pPr>
              <w:tabs>
                <w:tab w:val="left" w:pos="408"/>
              </w:tabs>
              <w:jc w:val="both"/>
              <w:rPr>
                <w:bCs/>
              </w:rPr>
            </w:pPr>
            <w:r w:rsidRPr="007333C7">
              <w:rPr>
                <w:bCs/>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4803339C" w14:textId="77777777" w:rsidR="007333C7" w:rsidRPr="007333C7" w:rsidRDefault="007333C7" w:rsidP="007333C7">
            <w:pPr>
              <w:tabs>
                <w:tab w:val="left" w:pos="408"/>
              </w:tabs>
              <w:jc w:val="both"/>
              <w:rPr>
                <w:bCs/>
              </w:rPr>
            </w:pPr>
            <w:r w:rsidRPr="007333C7">
              <w:rPr>
                <w:bCs/>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3DDFD1B2" w14:textId="77777777" w:rsidR="007333C7" w:rsidRPr="007333C7" w:rsidRDefault="007333C7" w:rsidP="007333C7">
            <w:pPr>
              <w:tabs>
                <w:tab w:val="left" w:pos="408"/>
              </w:tabs>
              <w:jc w:val="both"/>
              <w:rPr>
                <w:bCs/>
              </w:rPr>
            </w:pPr>
            <w:r w:rsidRPr="007333C7">
              <w:rPr>
                <w:bCs/>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4E7C7454" w14:textId="77777777" w:rsidR="007333C7" w:rsidRPr="007333C7" w:rsidRDefault="007333C7" w:rsidP="007333C7">
            <w:pPr>
              <w:tabs>
                <w:tab w:val="left" w:pos="408"/>
              </w:tabs>
              <w:jc w:val="both"/>
              <w:rPr>
                <w:bCs/>
              </w:rPr>
            </w:pPr>
            <w:r w:rsidRPr="007333C7">
              <w:rPr>
                <w:bCs/>
              </w:rPr>
              <w:t>Najistotniejszym argumentem za brakiem konieczności podziału zamówienia na części są nadmierne trudności czy koszty oraz brak koordynacji, skutkujący poważną groźbą nieprawidłowej realizacji zamówienia.</w:t>
            </w:r>
          </w:p>
          <w:p w14:paraId="17878C1E" w14:textId="77777777" w:rsidR="007333C7" w:rsidRPr="007333C7" w:rsidRDefault="007333C7" w:rsidP="007333C7">
            <w:pPr>
              <w:tabs>
                <w:tab w:val="left" w:pos="408"/>
              </w:tabs>
              <w:jc w:val="both"/>
              <w:rPr>
                <w:bCs/>
              </w:rPr>
            </w:pPr>
            <w:r w:rsidRPr="007333C7">
              <w:rPr>
                <w:bCs/>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461706F5" w14:textId="77777777" w:rsidR="007333C7" w:rsidRPr="007333C7" w:rsidRDefault="007333C7" w:rsidP="007333C7">
            <w:pPr>
              <w:tabs>
                <w:tab w:val="left" w:pos="408"/>
              </w:tabs>
              <w:jc w:val="both"/>
              <w:rPr>
                <w:bCs/>
              </w:rPr>
            </w:pPr>
            <w:r w:rsidRPr="007333C7">
              <w:rPr>
                <w:bCs/>
              </w:rPr>
              <w:t xml:space="preserve">Istotne jest również to, że Zamawiający nie wyłączył z udziału w postępowaniu podmiotów działających wspólnie ani podwykonawstwa – w żaden sposób nie </w:t>
            </w:r>
            <w:r w:rsidRPr="007333C7">
              <w:rPr>
                <w:bCs/>
              </w:rPr>
              <w:lastRenderedPageBreak/>
              <w:t xml:space="preserve">ogranicza to możliwości złożenia oferty </w:t>
            </w:r>
          </w:p>
          <w:p w14:paraId="09F3499D" w14:textId="7C72B759" w:rsidR="00E70D0C" w:rsidRPr="00A639C4" w:rsidRDefault="007333C7" w:rsidP="007333C7">
            <w:pPr>
              <w:jc w:val="both"/>
              <w:rPr>
                <w:bCs/>
              </w:rPr>
            </w:pPr>
            <w:r w:rsidRPr="007333C7">
              <w:rPr>
                <w:bCs/>
              </w:rPr>
              <w:t>W świetle powyższego, decyzja o tym, aby całość zamówienia została zrealizowana przez jednego wykonawcę była w pełni uzasadniona.</w:t>
            </w: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 xml:space="preserve">Informacje dotyczące  zamówień o których mowa w art. 305 </w:t>
            </w:r>
            <w:proofErr w:type="spellStart"/>
            <w:r w:rsidRPr="00293AE1">
              <w:rPr>
                <w:b/>
                <w:color w:val="FFFFFF" w:themeColor="background1"/>
              </w:rPr>
              <w:t>Pzp</w:t>
            </w:r>
            <w:proofErr w:type="spellEnd"/>
          </w:p>
        </w:tc>
      </w:tr>
      <w:tr w:rsidR="000A465B" w:rsidRPr="00A639C4" w14:paraId="5B099D95" w14:textId="77777777" w:rsidTr="009E04CE">
        <w:tc>
          <w:tcPr>
            <w:tcW w:w="1526" w:type="dxa"/>
            <w:tcBorders>
              <w:bottom w:val="single" w:sz="4" w:space="0" w:color="auto"/>
            </w:tcBorders>
          </w:tcPr>
          <w:p w14:paraId="3AA3E3B6" w14:textId="5505CB73" w:rsidR="000A465B" w:rsidRPr="00A639C4" w:rsidRDefault="000A465B" w:rsidP="000A465B">
            <w:pPr>
              <w:tabs>
                <w:tab w:val="left" w:pos="408"/>
              </w:tabs>
              <w:rPr>
                <w:b/>
              </w:rPr>
            </w:pPr>
          </w:p>
        </w:tc>
        <w:tc>
          <w:tcPr>
            <w:tcW w:w="7654" w:type="dxa"/>
            <w:tcBorders>
              <w:bottom w:val="single" w:sz="4" w:space="0" w:color="auto"/>
            </w:tcBorders>
          </w:tcPr>
          <w:p w14:paraId="4EF0B7BB" w14:textId="77777777" w:rsidR="000A465B" w:rsidRPr="000A465B" w:rsidRDefault="000A465B" w:rsidP="000A465B">
            <w:pPr>
              <w:tabs>
                <w:tab w:val="left" w:pos="408"/>
              </w:tabs>
              <w:jc w:val="both"/>
              <w:rPr>
                <w:bCs/>
              </w:rPr>
            </w:pPr>
            <w:r w:rsidRPr="000A465B">
              <w:rPr>
                <w:rFonts w:eastAsiaTheme="minorHAnsi"/>
                <w:lang w:eastAsia="en-US"/>
              </w:rPr>
              <w:t xml:space="preserve">Zamawiający </w:t>
            </w:r>
            <w:r w:rsidRPr="000A465B">
              <w:rPr>
                <w:rFonts w:eastAsiaTheme="minorHAnsi"/>
                <w:b/>
                <w:u w:val="single"/>
                <w:lang w:eastAsia="en-US"/>
              </w:rPr>
              <w:t>przewiduje możliwość</w:t>
            </w:r>
            <w:r w:rsidRPr="000A465B">
              <w:rPr>
                <w:rFonts w:eastAsiaTheme="minorHAnsi"/>
                <w:lang w:eastAsia="en-US"/>
              </w:rPr>
              <w:t xml:space="preserve"> udzielenia, w okresie 3 lat od dnia udzielenia zamówienia podstawowego, dotychczasowemu wykonawcy usług lub robót budowlanych, zamówienia polegającego na powtórzeniu podobnych usług lub robót budowlanych</w:t>
            </w:r>
            <w:r w:rsidRPr="000A465B">
              <w:t xml:space="preserve">, </w:t>
            </w:r>
            <w:r w:rsidRPr="000A465B">
              <w:rPr>
                <w:bCs/>
              </w:rPr>
              <w:t>do wysokości 100</w:t>
            </w:r>
            <w:r w:rsidRPr="000A465B">
              <w:rPr>
                <w:b/>
                <w:bCs/>
              </w:rPr>
              <w:t>%</w:t>
            </w:r>
            <w:r w:rsidRPr="000A465B">
              <w:rPr>
                <w:bCs/>
              </w:rPr>
              <w:t xml:space="preserve"> wartości zamówienia podstawowego.</w:t>
            </w:r>
          </w:p>
          <w:p w14:paraId="03C555E8" w14:textId="77777777" w:rsidR="000A465B" w:rsidRPr="000A465B" w:rsidRDefault="000A465B" w:rsidP="000A465B">
            <w:pPr>
              <w:widowControl/>
            </w:pPr>
          </w:p>
          <w:p w14:paraId="447D5802" w14:textId="77777777" w:rsidR="000A465B" w:rsidRPr="000A465B" w:rsidRDefault="000A465B" w:rsidP="000A465B">
            <w:pPr>
              <w:widowControl/>
            </w:pPr>
            <w:r w:rsidRPr="000A465B">
              <w:rPr>
                <w:rFonts w:eastAsiaTheme="minorHAnsi"/>
                <w:lang w:eastAsia="en-US"/>
              </w:rPr>
              <w:t xml:space="preserve">Zamawiający wskazuje </w:t>
            </w:r>
            <w:r w:rsidRPr="000A465B">
              <w:t>zakres tych usług lub robót budowlanych oraz warunki, na jakich zostaną one udzielone</w:t>
            </w:r>
          </w:p>
          <w:p w14:paraId="17A61D72" w14:textId="77777777" w:rsidR="000A465B" w:rsidRPr="000A465B" w:rsidRDefault="000A465B" w:rsidP="000A465B">
            <w:pPr>
              <w:pStyle w:val="Akapitzlist"/>
              <w:widowControl/>
              <w:numPr>
                <w:ilvl w:val="0"/>
                <w:numId w:val="11"/>
              </w:numPr>
            </w:pPr>
            <w:r w:rsidRPr="000A465B">
              <w:t>roboty przygotowawcze i rozbiórkowe</w:t>
            </w:r>
          </w:p>
          <w:p w14:paraId="5AC45449" w14:textId="77777777" w:rsidR="000A465B" w:rsidRPr="000A465B" w:rsidRDefault="000A465B" w:rsidP="000A465B">
            <w:pPr>
              <w:pStyle w:val="Akapitzlist"/>
              <w:widowControl/>
              <w:numPr>
                <w:ilvl w:val="0"/>
                <w:numId w:val="11"/>
              </w:numPr>
            </w:pPr>
            <w:r w:rsidRPr="000A465B">
              <w:t>roboty ziemne</w:t>
            </w:r>
          </w:p>
          <w:p w14:paraId="38E2655D" w14:textId="77777777" w:rsidR="000A465B" w:rsidRPr="000A465B" w:rsidRDefault="000A465B" w:rsidP="000A465B">
            <w:pPr>
              <w:pStyle w:val="Akapitzlist"/>
              <w:widowControl/>
              <w:numPr>
                <w:ilvl w:val="0"/>
                <w:numId w:val="11"/>
              </w:numPr>
            </w:pPr>
            <w:r w:rsidRPr="000A465B">
              <w:t>odwodnienie</w:t>
            </w:r>
          </w:p>
          <w:p w14:paraId="60576964" w14:textId="77777777" w:rsidR="000A465B" w:rsidRPr="000A465B" w:rsidRDefault="000A465B" w:rsidP="000A465B">
            <w:pPr>
              <w:pStyle w:val="Akapitzlist"/>
              <w:widowControl/>
              <w:numPr>
                <w:ilvl w:val="0"/>
                <w:numId w:val="11"/>
              </w:numPr>
            </w:pPr>
            <w:r w:rsidRPr="000A465B">
              <w:t>podbudowy</w:t>
            </w:r>
          </w:p>
          <w:p w14:paraId="1472FB8B" w14:textId="77777777" w:rsidR="000A465B" w:rsidRPr="000A465B" w:rsidRDefault="000A465B" w:rsidP="000A465B">
            <w:pPr>
              <w:pStyle w:val="Akapitzlist"/>
              <w:widowControl/>
              <w:numPr>
                <w:ilvl w:val="0"/>
                <w:numId w:val="11"/>
              </w:numPr>
            </w:pPr>
            <w:r w:rsidRPr="000A465B">
              <w:t>nawierzchnie</w:t>
            </w:r>
          </w:p>
          <w:p w14:paraId="1A28D1A6" w14:textId="77777777" w:rsidR="000A465B" w:rsidRPr="000A465B" w:rsidRDefault="000A465B" w:rsidP="000A465B">
            <w:pPr>
              <w:pStyle w:val="Akapitzlist"/>
              <w:widowControl/>
              <w:numPr>
                <w:ilvl w:val="0"/>
                <w:numId w:val="11"/>
              </w:numPr>
            </w:pPr>
            <w:r w:rsidRPr="000A465B">
              <w:t>elementy ulic</w:t>
            </w:r>
          </w:p>
          <w:p w14:paraId="2AFF9217" w14:textId="77777777" w:rsidR="000A465B" w:rsidRPr="000A465B" w:rsidRDefault="000A465B" w:rsidP="000A465B">
            <w:pPr>
              <w:pStyle w:val="Akapitzlist"/>
              <w:widowControl/>
              <w:numPr>
                <w:ilvl w:val="0"/>
                <w:numId w:val="11"/>
              </w:numPr>
            </w:pPr>
            <w:r w:rsidRPr="000A465B">
              <w:t>odwodnienie korpusu drogowego</w:t>
            </w:r>
          </w:p>
          <w:p w14:paraId="29944C75" w14:textId="77777777" w:rsidR="000A465B" w:rsidRPr="000A465B" w:rsidRDefault="000A465B" w:rsidP="000A465B">
            <w:pPr>
              <w:pStyle w:val="Akapitzlist"/>
              <w:widowControl/>
              <w:numPr>
                <w:ilvl w:val="0"/>
                <w:numId w:val="11"/>
              </w:numPr>
            </w:pPr>
            <w:r w:rsidRPr="000A465B">
              <w:t>roboty wykończeniowe</w:t>
            </w:r>
          </w:p>
          <w:p w14:paraId="3945DEA6" w14:textId="77777777" w:rsidR="000A465B" w:rsidRPr="000A465B" w:rsidRDefault="000A465B" w:rsidP="000A465B">
            <w:pPr>
              <w:pStyle w:val="Akapitzlist"/>
              <w:widowControl/>
              <w:numPr>
                <w:ilvl w:val="0"/>
                <w:numId w:val="11"/>
              </w:numPr>
            </w:pPr>
            <w:r w:rsidRPr="000A465B">
              <w:t>oznakowanie dróg i urządzenia bezpieczeństwa ruchu drogowego wraz z projektami organizacji ruchu</w:t>
            </w:r>
          </w:p>
          <w:p w14:paraId="487B5E58" w14:textId="77777777" w:rsidR="000A465B" w:rsidRPr="000A465B" w:rsidRDefault="000A465B" w:rsidP="000A465B">
            <w:pPr>
              <w:pStyle w:val="Akapitzlist"/>
              <w:widowControl/>
              <w:numPr>
                <w:ilvl w:val="0"/>
                <w:numId w:val="11"/>
              </w:numPr>
            </w:pPr>
            <w:r w:rsidRPr="000A465B">
              <w:t>przebudowa i zabezpieczenie infrastruktury technicznej</w:t>
            </w:r>
          </w:p>
          <w:p w14:paraId="3FDF4038" w14:textId="77777777" w:rsidR="000A465B" w:rsidRPr="000A465B" w:rsidRDefault="000A465B" w:rsidP="000A465B">
            <w:pPr>
              <w:pStyle w:val="Akapitzlist"/>
              <w:widowControl/>
              <w:numPr>
                <w:ilvl w:val="0"/>
                <w:numId w:val="11"/>
              </w:numPr>
            </w:pPr>
            <w:r w:rsidRPr="000A465B">
              <w:t>inne roboty</w:t>
            </w:r>
          </w:p>
          <w:p w14:paraId="72AF6D8C" w14:textId="77777777" w:rsidR="000A465B" w:rsidRPr="000A465B" w:rsidRDefault="000A465B" w:rsidP="000A465B">
            <w:pPr>
              <w:widowControl/>
              <w:rPr>
                <w:rFonts w:eastAsiaTheme="minorHAnsi"/>
                <w:lang w:eastAsia="en-US"/>
              </w:rPr>
            </w:pPr>
          </w:p>
          <w:p w14:paraId="4F0A7F75" w14:textId="77777777" w:rsidR="000A465B" w:rsidRPr="000A465B" w:rsidRDefault="000A465B" w:rsidP="000A465B">
            <w:pPr>
              <w:widowControl/>
              <w:jc w:val="both"/>
              <w:rPr>
                <w:rFonts w:eastAsiaTheme="minorHAnsi"/>
                <w:lang w:eastAsia="en-US"/>
              </w:rPr>
            </w:pPr>
            <w:r w:rsidRPr="000A465B">
              <w:rPr>
                <w:rFonts w:eastAsiaTheme="minorHAnsi"/>
                <w:lang w:eastAsia="en-US"/>
              </w:rPr>
              <w:t xml:space="preserve">Zamówienie zostanie udzielone na warunkach zamówienia podstawowego określonych w SWZ, jeżeli zostaną spełnione przesłanki określone w ustawie </w:t>
            </w:r>
            <w:proofErr w:type="spellStart"/>
            <w:r w:rsidRPr="000A465B">
              <w:t>Pzp</w:t>
            </w:r>
            <w:proofErr w:type="spellEnd"/>
            <w:r w:rsidRPr="000A465B">
              <w:rPr>
                <w:rFonts w:eastAsiaTheme="minorHAnsi"/>
                <w:lang w:eastAsia="en-US"/>
              </w:rPr>
              <w:t>.</w:t>
            </w:r>
          </w:p>
          <w:p w14:paraId="60C87F0C" w14:textId="77777777" w:rsidR="000A465B" w:rsidRPr="000A465B" w:rsidRDefault="000A465B" w:rsidP="000A465B">
            <w:pPr>
              <w:widowControl/>
              <w:rPr>
                <w:rFonts w:eastAsiaTheme="minorHAnsi"/>
                <w:lang w:eastAsia="en-US"/>
              </w:rPr>
            </w:pPr>
          </w:p>
          <w:p w14:paraId="06BEDD82" w14:textId="77777777" w:rsidR="000A465B" w:rsidRPr="000A465B" w:rsidRDefault="000A465B" w:rsidP="000A465B">
            <w:pPr>
              <w:widowControl/>
              <w:jc w:val="both"/>
              <w:rPr>
                <w:rFonts w:eastAsiaTheme="minorHAnsi"/>
                <w:lang w:eastAsia="en-US"/>
              </w:rPr>
            </w:pPr>
            <w:r w:rsidRPr="000A465B">
              <w:rPr>
                <w:rFonts w:eastAsiaTheme="minorHAnsi"/>
                <w:lang w:eastAsia="en-US"/>
              </w:rPr>
              <w:t>Zamówienie takie jest przewidziane</w:t>
            </w:r>
            <w:r w:rsidRPr="000A465B">
              <w:t xml:space="preserve"> w ogłoszeniu o zamówieniu dla zamówienia podstawowego, </w:t>
            </w:r>
            <w:r w:rsidRPr="000A465B">
              <w:rPr>
                <w:rFonts w:eastAsiaTheme="minorHAnsi"/>
                <w:lang w:eastAsia="en-US"/>
              </w:rPr>
              <w:t>jest zgodne z przedmiotem zamówienia podstawowego, całkowita wartość tego zamówienia została uwzględniona przy obliczaniu jego wartości.</w:t>
            </w:r>
          </w:p>
          <w:p w14:paraId="1B06481F" w14:textId="08806990" w:rsidR="000A465B" w:rsidRPr="00A639C4" w:rsidRDefault="000A465B" w:rsidP="000A465B">
            <w:pPr>
              <w:widowControl/>
              <w:jc w:val="both"/>
              <w:rPr>
                <w:bCs/>
              </w:rPr>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E70D0C"/>
        </w:tc>
        <w:tc>
          <w:tcPr>
            <w:tcW w:w="7654" w:type="dxa"/>
            <w:tcBorders>
              <w:bottom w:val="single" w:sz="4" w:space="0" w:color="auto"/>
            </w:tcBorders>
          </w:tcPr>
          <w:p w14:paraId="3C27E891" w14:textId="77777777" w:rsidR="00E70D0C" w:rsidRPr="007F5104" w:rsidRDefault="00E70D0C" w:rsidP="00E70D0C">
            <w:pPr>
              <w:jc w:val="both"/>
              <w:rPr>
                <w:color w:val="FF0000"/>
                <w:u w:val="single"/>
              </w:rPr>
            </w:pPr>
          </w:p>
          <w:p w14:paraId="6211D552" w14:textId="77777777" w:rsidR="00E70D0C" w:rsidRPr="007F5104" w:rsidRDefault="00E70D0C" w:rsidP="00E70D0C">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E70D0C" w:rsidRPr="00A639C4" w:rsidRDefault="00E70D0C" w:rsidP="0072654A">
            <w:pPr>
              <w:jc w:val="both"/>
            </w:pPr>
          </w:p>
        </w:tc>
      </w:tr>
      <w:tr w:rsidR="00E70D0C" w:rsidRPr="00A639C4" w14:paraId="6019C803" w14:textId="77777777" w:rsidTr="0072654A">
        <w:trPr>
          <w:trHeight w:val="70"/>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75D48776" w14:textId="77777777" w:rsidR="00E70D0C" w:rsidRPr="007F5104" w:rsidRDefault="00E70D0C" w:rsidP="00E70D0C">
            <w:pPr>
              <w:jc w:val="both"/>
              <w:rPr>
                <w:color w:val="FF0000"/>
              </w:rPr>
            </w:pPr>
          </w:p>
          <w:p w14:paraId="755DAC6E" w14:textId="77777777" w:rsidR="00E70D0C" w:rsidRPr="007F5104" w:rsidRDefault="00E70D0C" w:rsidP="00E70D0C">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p w14:paraId="4AE8CD53" w14:textId="2559E77D" w:rsidR="0033093C" w:rsidRPr="007F5104" w:rsidRDefault="0033093C" w:rsidP="0072654A">
            <w:pPr>
              <w:jc w:val="both"/>
              <w:rPr>
                <w:b/>
                <w:bCs/>
                <w:color w:val="FF0000"/>
              </w:rPr>
            </w:pP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07ABD491" w14:textId="77777777" w:rsidR="00E70D0C" w:rsidRDefault="00E70D0C" w:rsidP="00E70D0C">
            <w:pPr>
              <w:pStyle w:val="arimr"/>
              <w:widowControl/>
              <w:suppressAutoHyphens/>
              <w:snapToGrid/>
              <w:spacing w:line="240" w:lineRule="auto"/>
              <w:jc w:val="both"/>
              <w:rPr>
                <w:rFonts w:ascii="Arial" w:hAnsi="Arial" w:cs="Arial"/>
                <w:sz w:val="2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A639C4" w:rsidRDefault="00E70D0C" w:rsidP="0072654A">
            <w:pPr>
              <w:pStyle w:val="arimr"/>
              <w:widowControl/>
              <w:suppressAutoHyphens/>
              <w:snapToGrid/>
              <w:spacing w:line="240" w:lineRule="auto"/>
              <w:jc w:val="both"/>
              <w:rPr>
                <w:rFonts w:ascii="Arial" w:hAnsi="Arial" w:cs="Arial"/>
                <w:b/>
                <w:sz w:val="2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7333C7" w:rsidRPr="00A639C4" w14:paraId="0385F7B7" w14:textId="77777777" w:rsidTr="009E04CE">
        <w:tc>
          <w:tcPr>
            <w:tcW w:w="1526" w:type="dxa"/>
            <w:tcBorders>
              <w:bottom w:val="single" w:sz="4" w:space="0" w:color="auto"/>
            </w:tcBorders>
          </w:tcPr>
          <w:p w14:paraId="5D8A973E" w14:textId="77777777" w:rsidR="007333C7" w:rsidRPr="00A639C4" w:rsidRDefault="007333C7" w:rsidP="007333C7">
            <w:pPr>
              <w:tabs>
                <w:tab w:val="left" w:pos="408"/>
              </w:tabs>
              <w:rPr>
                <w:b/>
              </w:rPr>
            </w:pPr>
          </w:p>
        </w:tc>
        <w:tc>
          <w:tcPr>
            <w:tcW w:w="7654" w:type="dxa"/>
            <w:tcBorders>
              <w:bottom w:val="single" w:sz="4" w:space="0" w:color="auto"/>
            </w:tcBorders>
          </w:tcPr>
          <w:p w14:paraId="1632A396" w14:textId="77777777" w:rsidR="007333C7" w:rsidRPr="007F5104" w:rsidRDefault="007333C7" w:rsidP="007333C7">
            <w:pPr>
              <w:jc w:val="both"/>
            </w:pPr>
          </w:p>
          <w:p w14:paraId="2FBA5E73" w14:textId="77777777" w:rsidR="007333C7" w:rsidRPr="007F5104" w:rsidRDefault="007333C7" w:rsidP="007333C7">
            <w:pPr>
              <w:rPr>
                <w:b/>
              </w:rPr>
            </w:pPr>
            <w:r w:rsidRPr="007F5104">
              <w:rPr>
                <w:b/>
              </w:rPr>
              <w:lastRenderedPageBreak/>
              <w:t xml:space="preserve">Termin wykonania zamówienia: </w:t>
            </w:r>
          </w:p>
          <w:p w14:paraId="30775411" w14:textId="42661BA0" w:rsidR="007333C7" w:rsidRPr="007F5104" w:rsidRDefault="007333C7" w:rsidP="007333C7">
            <w:pPr>
              <w:jc w:val="both"/>
              <w:rPr>
                <w:bCs/>
                <w:color w:val="FF0000"/>
              </w:rPr>
            </w:pPr>
            <w:r w:rsidRPr="0078498A">
              <w:rPr>
                <w:b/>
                <w:bCs/>
              </w:rPr>
              <w:t>do dnia</w:t>
            </w:r>
            <w:r>
              <w:t xml:space="preserve"> </w:t>
            </w:r>
            <w:r w:rsidRPr="000E1C25">
              <w:rPr>
                <w:b/>
                <w:bCs/>
              </w:rPr>
              <w:t>30.11.2026</w:t>
            </w:r>
            <w:r>
              <w:t>r.</w:t>
            </w:r>
            <w:r w:rsidRPr="007F5104">
              <w:t xml:space="preserve"> </w:t>
            </w:r>
          </w:p>
          <w:p w14:paraId="6CE0D1BC" w14:textId="77777777" w:rsidR="007333C7" w:rsidRPr="007F5104" w:rsidRDefault="007333C7" w:rsidP="007333C7">
            <w:pPr>
              <w:tabs>
                <w:tab w:val="center" w:pos="4536"/>
              </w:tabs>
              <w:jc w:val="both"/>
            </w:pPr>
            <w:r>
              <w:t xml:space="preserve">Zamawiający określa termin zakończenia robót ze względu na konieczność ich wykonania przed okresem zimowym dla zapewnienia spełnienia wymagań zawartych w </w:t>
            </w:r>
            <w:proofErr w:type="spellStart"/>
            <w:r>
              <w:t>STWiORB</w:t>
            </w:r>
            <w:proofErr w:type="spellEnd"/>
            <w:r>
              <w:t>, dotyczących dopuszczalnych temperatur dla poszczególnych asortymentów robót, w sytuacji kiedy nie można przewidzieć terminu rozstrzygnięcia przetargu i podpisania umowy z Wykonawcą. Jednocześnie, ze względu na fakt, że zadania  współfinansowane  przez JST są zadaniami rocznymi, ich odbiór i rozliczenie finansowe muszą być dokonane przed końcem roku budżetowego.</w:t>
            </w:r>
          </w:p>
          <w:p w14:paraId="07DB1708" w14:textId="77777777" w:rsidR="007333C7" w:rsidRPr="007F5104" w:rsidRDefault="007333C7" w:rsidP="007333C7">
            <w:pPr>
              <w:tabs>
                <w:tab w:val="center" w:pos="4536"/>
              </w:tabs>
              <w:jc w:val="both"/>
            </w:pPr>
            <w:r w:rsidRPr="007F5104">
              <w:t>Zamawiający jest jednostką budżetową, finansowaną przez Samorząd Województwa Podkarpackiego.</w:t>
            </w:r>
          </w:p>
          <w:p w14:paraId="7B0F3996" w14:textId="77777777" w:rsidR="007333C7" w:rsidRPr="007F5104" w:rsidRDefault="007333C7" w:rsidP="007333C7">
            <w:pPr>
              <w:tabs>
                <w:tab w:val="center" w:pos="4536"/>
              </w:tabs>
              <w:jc w:val="both"/>
            </w:pPr>
            <w:r w:rsidRPr="007F5104">
              <w:t xml:space="preserve">Zamawiający jako jednostka sektora finansów publicznych zawiera umowy, których przedmiotem są usługi, dostawy lub roboty budowlane, na zasadach określonych </w:t>
            </w:r>
            <w:r>
              <w:br/>
            </w:r>
            <w:r w:rsidRPr="007F5104">
              <w:t xml:space="preserve">w przepisach o zamówieniach publicznych. </w:t>
            </w:r>
          </w:p>
          <w:p w14:paraId="12212BBA" w14:textId="77777777" w:rsidR="007333C7" w:rsidRPr="007F5104" w:rsidRDefault="007333C7" w:rsidP="007333C7">
            <w:pPr>
              <w:tabs>
                <w:tab w:val="center" w:pos="4536"/>
              </w:tabs>
              <w:jc w:val="both"/>
            </w:pPr>
            <w:r w:rsidRPr="007F5104">
              <w:t xml:space="preserve">Podstawą gospodarki finansowej jednostki samorządu terytorialnego w danym roku budżetowym jest uchwała budżetowa. </w:t>
            </w:r>
          </w:p>
          <w:p w14:paraId="1D973858" w14:textId="77777777" w:rsidR="007333C7" w:rsidRPr="007F5104" w:rsidRDefault="007333C7" w:rsidP="007333C7">
            <w:pPr>
              <w:tabs>
                <w:tab w:val="center" w:pos="4536"/>
              </w:tabs>
              <w:jc w:val="both"/>
            </w:pPr>
            <w:r w:rsidRPr="007F5104">
              <w:t>Zamawiający ponosi wydatki publiczne na cele i w wysokościach ustalonych w:</w:t>
            </w:r>
          </w:p>
          <w:p w14:paraId="4D593D2B" w14:textId="77777777" w:rsidR="007333C7" w:rsidRPr="007F5104" w:rsidRDefault="007333C7" w:rsidP="007333C7">
            <w:pPr>
              <w:tabs>
                <w:tab w:val="center" w:pos="4536"/>
              </w:tabs>
              <w:jc w:val="both"/>
            </w:pPr>
            <w:r w:rsidRPr="007F5104">
              <w:t>1)</w:t>
            </w:r>
            <w:hyperlink r:id="rId8" w:anchor="/search-hypertext/17569559_art(44)_1?pit=2021-03-09" w:history="1">
              <w:r w:rsidRPr="007F5104">
                <w:t>ustawie</w:t>
              </w:r>
            </w:hyperlink>
            <w:r w:rsidRPr="007F5104">
              <w:t xml:space="preserve"> budżetowej;</w:t>
            </w:r>
          </w:p>
          <w:p w14:paraId="738C731C" w14:textId="77777777" w:rsidR="007333C7" w:rsidRPr="007F5104" w:rsidRDefault="007333C7" w:rsidP="007333C7">
            <w:pPr>
              <w:tabs>
                <w:tab w:val="center" w:pos="4536"/>
              </w:tabs>
              <w:jc w:val="both"/>
            </w:pPr>
            <w:r w:rsidRPr="007F5104">
              <w:t>2)uchwale budżetowej jednostki samorządu terytorialnego;</w:t>
            </w:r>
          </w:p>
          <w:p w14:paraId="6E28E6DD" w14:textId="77777777" w:rsidR="007333C7" w:rsidRPr="007F5104" w:rsidRDefault="007333C7" w:rsidP="007333C7">
            <w:pPr>
              <w:tabs>
                <w:tab w:val="center" w:pos="4536"/>
              </w:tabs>
              <w:jc w:val="both"/>
            </w:pPr>
            <w:r w:rsidRPr="007F5104">
              <w:t>3)planie finansowym jednostki sektora finansów publicznych.</w:t>
            </w:r>
          </w:p>
          <w:p w14:paraId="322DA97E" w14:textId="77777777" w:rsidR="007333C7" w:rsidRPr="007F5104" w:rsidRDefault="007333C7" w:rsidP="007333C7">
            <w:pPr>
              <w:tabs>
                <w:tab w:val="center" w:pos="4536"/>
              </w:tabs>
              <w:jc w:val="both"/>
            </w:pPr>
          </w:p>
          <w:p w14:paraId="1CCC0E55" w14:textId="77777777" w:rsidR="007333C7" w:rsidRPr="007F5104" w:rsidRDefault="007333C7" w:rsidP="007333C7">
            <w:pPr>
              <w:tabs>
                <w:tab w:val="center" w:pos="4536"/>
              </w:tabs>
              <w:jc w:val="both"/>
            </w:pPr>
            <w:r w:rsidRPr="007F5104">
              <w:t xml:space="preserve">Budżet jednostki samorządu terytorialnego jest rocznym planem dochodów i wydatków oraz przychodów i rozchodów tej jednostki. Budżet jednostki samorządu terytorialnego jest uchwalany na rok budżetowy – rok kalendarzowy. Wydatki publiczne mogą być ponoszone w wysokości i terminach wynikających z wcześniej zaciągniętych zobowiązań. </w:t>
            </w:r>
          </w:p>
          <w:p w14:paraId="5B4E9843" w14:textId="77777777" w:rsidR="007333C7" w:rsidRPr="007F5104" w:rsidRDefault="007333C7" w:rsidP="007333C7">
            <w:pPr>
              <w:spacing w:before="100" w:beforeAutospacing="1" w:after="100" w:afterAutospacing="1"/>
              <w:jc w:val="both"/>
            </w:pPr>
            <w:r w:rsidRPr="007F5104">
              <w:t>Podstawowy plan rzeczowo - finansowy obejmuje jednoroczny okres realizacji zadań bieżących jak i majątkowych, dlatego niezbędne jest określenie zakończenia realizacji zadania maksymalnie do końca grudnia bieżącego roku. Termin ten pozwala na zwrot niewykorzystanych środków do Urzędu Marszałkowskiego oraz ewentualnie JST zaangażowanych w realizację przedmiotu umowy czy rozliczenie przyznanych dotacji.</w:t>
            </w:r>
          </w:p>
          <w:p w14:paraId="713423D2" w14:textId="77777777" w:rsidR="007333C7" w:rsidRPr="007F5104" w:rsidRDefault="007333C7" w:rsidP="007333C7">
            <w:pPr>
              <w:spacing w:before="100" w:beforeAutospacing="1" w:after="100" w:afterAutospacing="1"/>
              <w:jc w:val="both"/>
            </w:pPr>
            <w:r w:rsidRPr="007F5104">
              <w:t xml:space="preserve">Sytuacja taka jest podyktowana min. tym, że Zamawiający prowadzi gospodarkę finansową w oparciu o zasady gospodarki budżetowej przyjętej dla jednostek samorządowych. Pomimo braku osobowości prawnej zasady te obowiązują, </w:t>
            </w:r>
            <w:r>
              <w:br/>
            </w:r>
            <w:r w:rsidRPr="007F5104">
              <w:t xml:space="preserve">a podstawową zasadą jest jednoroczny budżet jednostki. </w:t>
            </w:r>
          </w:p>
          <w:p w14:paraId="784F1530" w14:textId="77777777" w:rsidR="007333C7" w:rsidRPr="007F5104" w:rsidRDefault="007333C7" w:rsidP="007333C7">
            <w:pPr>
              <w:tabs>
                <w:tab w:val="center" w:pos="4536"/>
              </w:tabs>
              <w:jc w:val="both"/>
            </w:pPr>
            <w:r w:rsidRPr="007F5104">
              <w:t>W związku z faktem, że Zamawiający:</w:t>
            </w:r>
          </w:p>
          <w:p w14:paraId="0CECD3D8" w14:textId="77777777" w:rsidR="007333C7" w:rsidRPr="007F5104" w:rsidRDefault="007333C7" w:rsidP="007333C7">
            <w:pPr>
              <w:pStyle w:val="Akapitzlist"/>
              <w:widowControl/>
              <w:numPr>
                <w:ilvl w:val="0"/>
                <w:numId w:val="12"/>
              </w:numPr>
              <w:tabs>
                <w:tab w:val="center" w:pos="4536"/>
              </w:tabs>
              <w:autoSpaceDE/>
              <w:autoSpaceDN/>
              <w:adjustRightInd/>
              <w:spacing w:after="200"/>
              <w:ind w:left="310"/>
              <w:contextualSpacing/>
              <w:jc w:val="both"/>
            </w:pPr>
            <w:r w:rsidRPr="007F5104">
              <w:t>realizuje gospodarkę finansową w oparciu o zasady budżetu rocznego które obligują Kierownika Jednostki do wydatkowania środków planu finansowego na zadania realizowane w oparciu o zamówienia publiczne do końca danego roku budżetowego, jeśli Kierownik Jednostki nie posiada dodatkowych upoważnień od Zarządu Województwa Podkarpackiego do zaciągania zobowiązań finansowych w danym roku budżetowym obciążającym lata przyszłe;</w:t>
            </w:r>
          </w:p>
          <w:p w14:paraId="7487AD41" w14:textId="77777777" w:rsidR="007333C7" w:rsidRPr="007F5104" w:rsidRDefault="007333C7" w:rsidP="007333C7">
            <w:pPr>
              <w:pStyle w:val="Akapitzlist"/>
              <w:widowControl/>
              <w:numPr>
                <w:ilvl w:val="0"/>
                <w:numId w:val="12"/>
              </w:numPr>
              <w:tabs>
                <w:tab w:val="center" w:pos="4536"/>
              </w:tabs>
              <w:autoSpaceDE/>
              <w:autoSpaceDN/>
              <w:adjustRightInd/>
              <w:spacing w:after="200"/>
              <w:ind w:left="310"/>
              <w:contextualSpacing/>
              <w:jc w:val="both"/>
            </w:pPr>
            <w:r w:rsidRPr="007F5104">
              <w:t xml:space="preserve">jako jednostka sektora finansów publicznych może zaciągać zobowiązania do sfinansowania w danym roku do wysokości wynikającej z planu wydatków, </w:t>
            </w:r>
          </w:p>
          <w:p w14:paraId="140E81C4" w14:textId="77777777" w:rsidR="007333C7" w:rsidRPr="007F5104" w:rsidRDefault="007333C7" w:rsidP="007333C7">
            <w:pPr>
              <w:pStyle w:val="Akapitzlist"/>
              <w:widowControl/>
              <w:numPr>
                <w:ilvl w:val="0"/>
                <w:numId w:val="12"/>
              </w:numPr>
              <w:tabs>
                <w:tab w:val="center" w:pos="4536"/>
              </w:tabs>
              <w:autoSpaceDE/>
              <w:autoSpaceDN/>
              <w:adjustRightInd/>
              <w:spacing w:after="200"/>
              <w:ind w:left="310"/>
              <w:contextualSpacing/>
              <w:jc w:val="both"/>
            </w:pPr>
            <w:r w:rsidRPr="007F5104">
              <w:t xml:space="preserve">nie posiada uchwały zezwalającej na zaciągnięcie zobowiązania wieloletniego </w:t>
            </w:r>
          </w:p>
          <w:p w14:paraId="0B94E617" w14:textId="77777777" w:rsidR="007333C7" w:rsidRPr="007F5104" w:rsidRDefault="007333C7" w:rsidP="007333C7">
            <w:pPr>
              <w:tabs>
                <w:tab w:val="center" w:pos="4536"/>
              </w:tabs>
              <w:jc w:val="both"/>
            </w:pPr>
            <w:r w:rsidRPr="007F5104">
              <w:t xml:space="preserve">oraz mając na uwadze specyfikę przedmiotu zamówienia wskazanie daty wykonania </w:t>
            </w:r>
            <w:r w:rsidRPr="007F5104">
              <w:lastRenderedPageBreak/>
              <w:t xml:space="preserve">umowy jest uzasadnione obiektywną przyczyną ( art. 436 ust. 1 </w:t>
            </w:r>
            <w:proofErr w:type="spellStart"/>
            <w:r w:rsidRPr="007F5104">
              <w:t>Pzp</w:t>
            </w:r>
            <w:proofErr w:type="spellEnd"/>
            <w:r w:rsidRPr="007F5104">
              <w:t xml:space="preserve">).  </w:t>
            </w:r>
          </w:p>
          <w:p w14:paraId="14A11A98" w14:textId="6590C703" w:rsidR="007333C7" w:rsidRPr="00A639C4" w:rsidRDefault="007333C7" w:rsidP="007333C7">
            <w:pPr>
              <w:ind w:left="284"/>
              <w:jc w:val="both"/>
              <w:rPr>
                <w:bCs/>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lastRenderedPageBreak/>
              <w:t>Pkt 8.1 IDW</w:t>
            </w:r>
          </w:p>
        </w:tc>
        <w:tc>
          <w:tcPr>
            <w:tcW w:w="7654"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78498A" w:rsidRPr="00A639C4" w14:paraId="78420147" w14:textId="77777777" w:rsidTr="009E04CE">
        <w:tc>
          <w:tcPr>
            <w:tcW w:w="1526" w:type="dxa"/>
            <w:tcBorders>
              <w:bottom w:val="single" w:sz="4" w:space="0" w:color="auto"/>
            </w:tcBorders>
          </w:tcPr>
          <w:p w14:paraId="5081D543" w14:textId="77777777" w:rsidR="0078498A" w:rsidRPr="00A639C4" w:rsidRDefault="0078498A" w:rsidP="0078498A">
            <w:pPr>
              <w:tabs>
                <w:tab w:val="left" w:pos="408"/>
              </w:tabs>
              <w:rPr>
                <w:b/>
              </w:rPr>
            </w:pPr>
          </w:p>
        </w:tc>
        <w:tc>
          <w:tcPr>
            <w:tcW w:w="7654" w:type="dxa"/>
            <w:tcBorders>
              <w:bottom w:val="single" w:sz="4" w:space="0" w:color="auto"/>
            </w:tcBorders>
          </w:tcPr>
          <w:p w14:paraId="2E74BB90" w14:textId="77777777" w:rsidR="0078498A" w:rsidRPr="007F5104" w:rsidRDefault="0078498A" w:rsidP="0078498A">
            <w:pPr>
              <w:pStyle w:val="Teksttreci0"/>
              <w:shd w:val="clear" w:color="auto" w:fill="auto"/>
              <w:spacing w:before="240" w:line="240" w:lineRule="auto"/>
              <w:ind w:right="20"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4F4C4BFE" w14:textId="77777777" w:rsidR="0078498A" w:rsidRPr="001A1277" w:rsidRDefault="0078498A" w:rsidP="0078498A">
            <w:pPr>
              <w:pStyle w:val="Teksttreci0"/>
              <w:numPr>
                <w:ilvl w:val="0"/>
                <w:numId w:val="1"/>
              </w:numPr>
              <w:shd w:val="clear" w:color="auto" w:fill="auto"/>
              <w:spacing w:before="120" w:line="240" w:lineRule="auto"/>
              <w:ind w:left="850" w:right="23" w:hanging="425"/>
              <w:jc w:val="both"/>
              <w:rPr>
                <w:rFonts w:ascii="Arial" w:hAnsi="Arial" w:cs="Arial"/>
                <w:sz w:val="20"/>
                <w:szCs w:val="20"/>
              </w:rPr>
            </w:pPr>
            <w:r w:rsidRPr="001A1277">
              <w:rPr>
                <w:rFonts w:ascii="Arial" w:hAnsi="Arial" w:cs="Arial"/>
                <w:b/>
                <w:sz w:val="20"/>
                <w:szCs w:val="20"/>
              </w:rPr>
              <w:t>zdolności do występowania w obrocie gospodarczym:</w:t>
            </w:r>
          </w:p>
          <w:p w14:paraId="3352C6EE" w14:textId="77777777" w:rsidR="0078498A" w:rsidRPr="001A1277" w:rsidRDefault="0078498A" w:rsidP="0078498A">
            <w:pPr>
              <w:pStyle w:val="Teksttreci0"/>
              <w:shd w:val="clear" w:color="auto" w:fill="auto"/>
              <w:spacing w:line="240" w:lineRule="auto"/>
              <w:ind w:right="20" w:firstLine="0"/>
              <w:jc w:val="both"/>
              <w:rPr>
                <w:rFonts w:ascii="Arial" w:hAnsi="Arial" w:cs="Arial"/>
                <w:sz w:val="20"/>
                <w:szCs w:val="20"/>
              </w:rPr>
            </w:pPr>
          </w:p>
          <w:p w14:paraId="09A6650B" w14:textId="77777777" w:rsidR="0078498A" w:rsidRPr="001A1277" w:rsidRDefault="0078498A" w:rsidP="0078498A">
            <w:pPr>
              <w:pStyle w:val="Teksttreci0"/>
              <w:shd w:val="clear" w:color="auto" w:fill="auto"/>
              <w:spacing w:line="240" w:lineRule="auto"/>
              <w:ind w:right="20" w:firstLine="0"/>
              <w:jc w:val="both"/>
              <w:rPr>
                <w:rFonts w:ascii="Arial" w:hAnsi="Arial" w:cs="Arial"/>
                <w:sz w:val="20"/>
                <w:szCs w:val="20"/>
              </w:rPr>
            </w:pPr>
            <w:r w:rsidRPr="001A1277">
              <w:rPr>
                <w:rFonts w:ascii="Arial" w:hAnsi="Arial" w:cs="Arial"/>
                <w:sz w:val="20"/>
                <w:szCs w:val="20"/>
              </w:rPr>
              <w:t xml:space="preserve">Zamawiający </w:t>
            </w:r>
            <w:r w:rsidRPr="001A1277">
              <w:rPr>
                <w:rFonts w:ascii="Arial" w:hAnsi="Arial" w:cs="Arial"/>
                <w:b/>
                <w:sz w:val="20"/>
                <w:szCs w:val="20"/>
                <w:u w:val="single"/>
              </w:rPr>
              <w:t>nie stawia</w:t>
            </w:r>
            <w:r w:rsidRPr="001A1277">
              <w:rPr>
                <w:rFonts w:ascii="Arial" w:hAnsi="Arial" w:cs="Arial"/>
                <w:sz w:val="20"/>
                <w:szCs w:val="20"/>
              </w:rPr>
              <w:t xml:space="preserve"> warunku w powyższym zakresie.</w:t>
            </w:r>
          </w:p>
          <w:p w14:paraId="196D2B38" w14:textId="77777777" w:rsidR="0078498A" w:rsidRPr="001A1277" w:rsidRDefault="0078498A" w:rsidP="0078498A">
            <w:pPr>
              <w:pStyle w:val="Teksttreci0"/>
              <w:shd w:val="clear" w:color="auto" w:fill="auto"/>
              <w:spacing w:line="240" w:lineRule="auto"/>
              <w:ind w:left="868" w:right="20" w:firstLine="0"/>
              <w:jc w:val="both"/>
              <w:rPr>
                <w:rFonts w:ascii="Arial" w:hAnsi="Arial" w:cs="Arial"/>
                <w:sz w:val="20"/>
                <w:szCs w:val="20"/>
              </w:rPr>
            </w:pPr>
          </w:p>
          <w:p w14:paraId="0C1FB241" w14:textId="77777777" w:rsidR="0078498A" w:rsidRPr="001A1277" w:rsidRDefault="0078498A" w:rsidP="0078498A">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1A1277">
              <w:rPr>
                <w:rFonts w:ascii="Arial" w:hAnsi="Arial" w:cs="Arial"/>
                <w:b/>
                <w:sz w:val="20"/>
                <w:szCs w:val="20"/>
              </w:rPr>
              <w:t>uprawnień do prowadzenia określonej działalności gospodarczej lub zawodowej, o ile wynika to z odrębnych przepisów:</w:t>
            </w:r>
          </w:p>
          <w:p w14:paraId="7E9AE66C" w14:textId="77777777" w:rsidR="0078498A" w:rsidRPr="001A1277" w:rsidRDefault="0078498A" w:rsidP="0078498A">
            <w:pPr>
              <w:pStyle w:val="Teksttreci0"/>
              <w:shd w:val="clear" w:color="auto" w:fill="auto"/>
              <w:spacing w:line="240" w:lineRule="auto"/>
              <w:ind w:right="20" w:firstLine="0"/>
              <w:jc w:val="both"/>
              <w:rPr>
                <w:rFonts w:ascii="Arial" w:hAnsi="Arial" w:cs="Arial"/>
                <w:sz w:val="20"/>
                <w:szCs w:val="20"/>
              </w:rPr>
            </w:pPr>
          </w:p>
          <w:p w14:paraId="1786C156" w14:textId="77777777" w:rsidR="0078498A" w:rsidRPr="001A1277" w:rsidRDefault="0078498A" w:rsidP="0078498A">
            <w:pPr>
              <w:pStyle w:val="Teksttreci0"/>
              <w:shd w:val="clear" w:color="auto" w:fill="auto"/>
              <w:spacing w:line="240" w:lineRule="auto"/>
              <w:ind w:right="20" w:firstLine="0"/>
              <w:jc w:val="both"/>
              <w:rPr>
                <w:rFonts w:ascii="Arial" w:hAnsi="Arial" w:cs="Arial"/>
                <w:sz w:val="20"/>
                <w:szCs w:val="20"/>
              </w:rPr>
            </w:pPr>
            <w:r w:rsidRPr="001A1277">
              <w:rPr>
                <w:rFonts w:ascii="Arial" w:hAnsi="Arial" w:cs="Arial"/>
                <w:sz w:val="20"/>
                <w:szCs w:val="20"/>
              </w:rPr>
              <w:t xml:space="preserve">Zamawiający </w:t>
            </w:r>
            <w:r w:rsidRPr="001A1277">
              <w:rPr>
                <w:rFonts w:ascii="Arial" w:hAnsi="Arial" w:cs="Arial"/>
                <w:b/>
                <w:sz w:val="20"/>
                <w:szCs w:val="20"/>
                <w:u w:val="single"/>
              </w:rPr>
              <w:t>nie stawia</w:t>
            </w:r>
            <w:r w:rsidRPr="001A1277">
              <w:rPr>
                <w:rFonts w:ascii="Arial" w:hAnsi="Arial" w:cs="Arial"/>
                <w:sz w:val="20"/>
                <w:szCs w:val="20"/>
              </w:rPr>
              <w:t xml:space="preserve"> warunku w powyższym zakresie.</w:t>
            </w:r>
          </w:p>
          <w:p w14:paraId="0CE5233A" w14:textId="6FB467F0" w:rsidR="0078498A" w:rsidRPr="001A1277" w:rsidRDefault="0078498A" w:rsidP="0078498A">
            <w:pPr>
              <w:pStyle w:val="Teksttreci0"/>
              <w:shd w:val="clear" w:color="auto" w:fill="auto"/>
              <w:spacing w:line="240" w:lineRule="auto"/>
              <w:ind w:right="20" w:firstLine="0"/>
              <w:rPr>
                <w:rFonts w:ascii="Arial" w:hAnsi="Arial" w:cs="Arial"/>
                <w:sz w:val="20"/>
                <w:szCs w:val="20"/>
              </w:rPr>
            </w:pPr>
          </w:p>
          <w:p w14:paraId="4D851686" w14:textId="77777777" w:rsidR="0078498A" w:rsidRPr="001A1277" w:rsidRDefault="0078498A" w:rsidP="0078498A">
            <w:pPr>
              <w:pStyle w:val="Teksttreci0"/>
              <w:numPr>
                <w:ilvl w:val="0"/>
                <w:numId w:val="1"/>
              </w:numPr>
              <w:shd w:val="clear" w:color="auto" w:fill="auto"/>
              <w:spacing w:line="240" w:lineRule="auto"/>
              <w:ind w:left="852" w:right="20" w:hanging="426"/>
              <w:jc w:val="both"/>
              <w:rPr>
                <w:rFonts w:ascii="Arial" w:hAnsi="Arial" w:cs="Arial"/>
                <w:sz w:val="20"/>
                <w:szCs w:val="20"/>
              </w:rPr>
            </w:pPr>
            <w:r w:rsidRPr="001A1277">
              <w:rPr>
                <w:rFonts w:ascii="Arial" w:hAnsi="Arial" w:cs="Arial"/>
                <w:b/>
                <w:sz w:val="20"/>
                <w:szCs w:val="20"/>
              </w:rPr>
              <w:t>sytuacji ekonomicznej lub finansowej:</w:t>
            </w:r>
          </w:p>
          <w:p w14:paraId="3EB727C0" w14:textId="77777777" w:rsidR="0078498A" w:rsidRPr="001A1277" w:rsidRDefault="0078498A" w:rsidP="0078498A">
            <w:pPr>
              <w:pStyle w:val="Teksttreci0"/>
              <w:shd w:val="clear" w:color="auto" w:fill="auto"/>
              <w:spacing w:line="240" w:lineRule="auto"/>
              <w:ind w:left="868" w:right="20" w:firstLine="0"/>
              <w:jc w:val="both"/>
              <w:rPr>
                <w:rFonts w:ascii="Arial" w:hAnsi="Arial" w:cs="Arial"/>
                <w:b/>
                <w:sz w:val="20"/>
                <w:szCs w:val="20"/>
              </w:rPr>
            </w:pPr>
          </w:p>
          <w:p w14:paraId="137CC246" w14:textId="77777777" w:rsidR="0078498A" w:rsidRPr="001A1277" w:rsidRDefault="0078498A" w:rsidP="0078498A">
            <w:pPr>
              <w:pStyle w:val="Teksttreci0"/>
              <w:shd w:val="clear" w:color="auto" w:fill="auto"/>
              <w:spacing w:line="240" w:lineRule="auto"/>
              <w:ind w:right="20" w:firstLine="0"/>
              <w:jc w:val="both"/>
              <w:rPr>
                <w:rFonts w:ascii="Arial" w:hAnsi="Arial" w:cs="Arial"/>
                <w:sz w:val="20"/>
                <w:szCs w:val="20"/>
              </w:rPr>
            </w:pPr>
            <w:r w:rsidRPr="001A1277">
              <w:rPr>
                <w:rFonts w:ascii="Arial" w:hAnsi="Arial" w:cs="Arial"/>
                <w:sz w:val="20"/>
                <w:szCs w:val="20"/>
              </w:rPr>
              <w:t xml:space="preserve">Zamawiający </w:t>
            </w:r>
            <w:r w:rsidRPr="001A1277">
              <w:rPr>
                <w:rFonts w:ascii="Arial" w:hAnsi="Arial" w:cs="Arial"/>
                <w:b/>
                <w:sz w:val="20"/>
                <w:szCs w:val="20"/>
                <w:u w:val="single"/>
              </w:rPr>
              <w:t>nie stawia</w:t>
            </w:r>
            <w:r w:rsidRPr="001A1277">
              <w:rPr>
                <w:rFonts w:ascii="Arial" w:hAnsi="Arial" w:cs="Arial"/>
                <w:sz w:val="20"/>
                <w:szCs w:val="20"/>
              </w:rPr>
              <w:t xml:space="preserve"> warunku w powyższym zakresie.</w:t>
            </w:r>
          </w:p>
          <w:p w14:paraId="5641620B" w14:textId="77777777" w:rsidR="0078498A" w:rsidRPr="001A1277" w:rsidRDefault="0078498A" w:rsidP="0078498A">
            <w:pPr>
              <w:pStyle w:val="Teksttreci0"/>
              <w:shd w:val="clear" w:color="auto" w:fill="auto"/>
              <w:spacing w:line="240" w:lineRule="auto"/>
              <w:ind w:left="868" w:right="20" w:firstLine="0"/>
              <w:jc w:val="both"/>
              <w:rPr>
                <w:rFonts w:ascii="Arial" w:hAnsi="Arial" w:cs="Arial"/>
                <w:strike/>
                <w:sz w:val="20"/>
                <w:szCs w:val="20"/>
              </w:rPr>
            </w:pPr>
          </w:p>
          <w:p w14:paraId="255B1305" w14:textId="77777777" w:rsidR="0078498A" w:rsidRPr="001A1277" w:rsidRDefault="0078498A" w:rsidP="0078498A">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1A1277">
              <w:rPr>
                <w:rFonts w:ascii="Arial" w:hAnsi="Arial" w:cs="Arial"/>
                <w:b/>
                <w:sz w:val="20"/>
                <w:szCs w:val="20"/>
              </w:rPr>
              <w:t>zdolności technicznej lub zawodowej:</w:t>
            </w:r>
          </w:p>
          <w:p w14:paraId="02C63FA4" w14:textId="77777777" w:rsidR="0078498A" w:rsidRPr="001A1277" w:rsidRDefault="0078498A" w:rsidP="0078498A">
            <w:pPr>
              <w:pStyle w:val="Teksttreci0"/>
              <w:shd w:val="clear" w:color="auto" w:fill="auto"/>
              <w:spacing w:line="240" w:lineRule="auto"/>
              <w:ind w:right="20" w:firstLine="0"/>
              <w:jc w:val="both"/>
              <w:rPr>
                <w:rFonts w:ascii="Arial" w:hAnsi="Arial" w:cs="Arial"/>
                <w:sz w:val="20"/>
                <w:szCs w:val="20"/>
              </w:rPr>
            </w:pPr>
            <w:r w:rsidRPr="001A1277">
              <w:rPr>
                <w:rFonts w:ascii="Arial" w:hAnsi="Arial" w:cs="Arial"/>
                <w:sz w:val="20"/>
                <w:szCs w:val="20"/>
              </w:rPr>
              <w:t xml:space="preserve">Zamawiający </w:t>
            </w:r>
            <w:r w:rsidRPr="001A1277">
              <w:rPr>
                <w:rFonts w:ascii="Arial" w:hAnsi="Arial" w:cs="Arial"/>
                <w:b/>
                <w:sz w:val="20"/>
                <w:szCs w:val="20"/>
                <w:u w:val="single"/>
              </w:rPr>
              <w:t>stawia</w:t>
            </w:r>
            <w:r w:rsidRPr="001A1277">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p>
          <w:p w14:paraId="0A842018" w14:textId="77777777" w:rsidR="0078498A" w:rsidRPr="001A1277" w:rsidRDefault="0078498A" w:rsidP="0078498A">
            <w:pPr>
              <w:pStyle w:val="Teksttreci0"/>
              <w:shd w:val="clear" w:color="auto" w:fill="auto"/>
              <w:spacing w:line="240" w:lineRule="auto"/>
              <w:ind w:right="20" w:firstLine="0"/>
              <w:jc w:val="both"/>
              <w:rPr>
                <w:rFonts w:ascii="Arial" w:hAnsi="Arial" w:cs="Arial"/>
                <w:sz w:val="20"/>
                <w:szCs w:val="20"/>
              </w:rPr>
            </w:pPr>
          </w:p>
          <w:p w14:paraId="09CFDDF7" w14:textId="77777777" w:rsidR="0078498A" w:rsidRPr="007F5104" w:rsidRDefault="0078498A" w:rsidP="0078498A">
            <w:pPr>
              <w:widowControl/>
              <w:numPr>
                <w:ilvl w:val="0"/>
                <w:numId w:val="13"/>
              </w:numPr>
              <w:tabs>
                <w:tab w:val="left" w:pos="300"/>
              </w:tabs>
              <w:ind w:left="300" w:hanging="300"/>
              <w:jc w:val="both"/>
              <w:rPr>
                <w:b/>
                <w:bCs/>
                <w:color w:val="000000"/>
              </w:rPr>
            </w:pPr>
            <w:r w:rsidRPr="001A1277">
              <w:rPr>
                <w:b/>
                <w:bCs/>
              </w:rPr>
              <w:t xml:space="preserve">Doświadczenie wykonawcy </w:t>
            </w:r>
          </w:p>
          <w:p w14:paraId="0682FB68" w14:textId="42FC7E10" w:rsidR="0078498A" w:rsidRPr="0078498A" w:rsidRDefault="0078498A" w:rsidP="0078498A">
            <w:pPr>
              <w:contextualSpacing/>
              <w:jc w:val="both"/>
              <w:rPr>
                <w:spacing w:val="-6"/>
              </w:rPr>
            </w:pPr>
            <w:r w:rsidRPr="007F5104">
              <w:rPr>
                <w:color w:val="000000"/>
              </w:rPr>
              <w:t xml:space="preserve">Wykonawca spełni ten warunek udziału w postępowaniu, jeżeli wykaże, że </w:t>
            </w:r>
            <w:r w:rsidRPr="00DC199F">
              <w:rPr>
                <w:bCs/>
                <w:color w:val="0070C0"/>
              </w:rPr>
              <w:t xml:space="preserve"> </w:t>
            </w:r>
            <w:r w:rsidRPr="0078498A">
              <w:rPr>
                <w:bCs/>
              </w:rPr>
              <w:t xml:space="preserve">w ciągu ostatnich 5 lat przed upływem terminu składania ofert, a jeżeli okres prowadzenia działalności jest krótszy w tym okresie wykonał min. 1 budowę/rozbudowę/przebudowę/remont drogi publicznej  polegającej na ułożeniu  </w:t>
            </w:r>
            <w:r w:rsidRPr="0078498A">
              <w:rPr>
                <w:b/>
              </w:rPr>
              <w:t xml:space="preserve">min. </w:t>
            </w:r>
            <w:r w:rsidR="000A465B">
              <w:rPr>
                <w:b/>
              </w:rPr>
              <w:t>500</w:t>
            </w:r>
            <w:r w:rsidRPr="0078498A">
              <w:rPr>
                <w:b/>
              </w:rPr>
              <w:t xml:space="preserve"> m²</w:t>
            </w:r>
            <w:r w:rsidRPr="0078498A">
              <w:rPr>
                <w:bCs/>
              </w:rPr>
              <w:t xml:space="preserve"> nawierzchni z betonowej kostki brukowej </w:t>
            </w:r>
            <w:proofErr w:type="spellStart"/>
            <w:r w:rsidRPr="0078498A">
              <w:rPr>
                <w:bCs/>
              </w:rPr>
              <w:t>wibroprasowanej</w:t>
            </w:r>
            <w:proofErr w:type="spellEnd"/>
            <w:r w:rsidRPr="0078498A">
              <w:rPr>
                <w:bCs/>
              </w:rPr>
              <w:t xml:space="preserve"> lub kamiennej, </w:t>
            </w:r>
            <w:r w:rsidRPr="0078498A">
              <w:rPr>
                <w:spacing w:val="-6"/>
              </w:rPr>
              <w:t xml:space="preserve">poparte dokumentami (dowodami) </w:t>
            </w:r>
            <w:r w:rsidRPr="0078498A">
              <w:t xml:space="preserve">potwierdzającymi, że roboty zostały wykonane zgodnie z zasadami sztuki budowlanej i prawidłowo ukończone (np. referencje) </w:t>
            </w:r>
          </w:p>
          <w:p w14:paraId="53170D9B" w14:textId="77777777" w:rsidR="0078498A" w:rsidRPr="007F5104" w:rsidRDefault="0078498A" w:rsidP="0078498A">
            <w:pPr>
              <w:tabs>
                <w:tab w:val="left" w:pos="426"/>
              </w:tabs>
              <w:jc w:val="both"/>
              <w:rPr>
                <w:b/>
              </w:rPr>
            </w:pPr>
          </w:p>
          <w:p w14:paraId="3671C67B" w14:textId="77777777" w:rsidR="0078498A" w:rsidRPr="000A465B" w:rsidRDefault="0078498A" w:rsidP="0078498A">
            <w:pPr>
              <w:ind w:left="99"/>
              <w:jc w:val="both"/>
            </w:pPr>
            <w:r w:rsidRPr="0078498A">
              <w:t>Zamawiający</w:t>
            </w:r>
            <w:r w:rsidRPr="0078498A">
              <w:rPr>
                <w:b/>
              </w:rPr>
              <w:t xml:space="preserve"> </w:t>
            </w:r>
            <w:r w:rsidRPr="0078498A">
              <w:rPr>
                <w:b/>
                <w:u w:val="single"/>
              </w:rPr>
              <w:t>nie wymaga</w:t>
            </w:r>
            <w:r w:rsidRPr="0078498A">
              <w:rPr>
                <w:b/>
              </w:rPr>
              <w:t>,</w:t>
            </w:r>
            <w:r w:rsidRPr="0078498A">
              <w:t xml:space="preserve"> aby </w:t>
            </w:r>
            <w:r w:rsidRPr="0078498A">
              <w:rPr>
                <w:b/>
              </w:rPr>
              <w:t xml:space="preserve">ww. zakres </w:t>
            </w:r>
            <w:r w:rsidRPr="0078498A">
              <w:t xml:space="preserve">był wykonany w ramach jednego zadania/ </w:t>
            </w:r>
            <w:r w:rsidRPr="000A465B">
              <w:t>zlecenia/ zamówienia/inwestycji.</w:t>
            </w:r>
          </w:p>
          <w:p w14:paraId="06262337" w14:textId="77777777" w:rsidR="0078498A" w:rsidRPr="000A465B" w:rsidRDefault="0078498A" w:rsidP="0078498A">
            <w:pPr>
              <w:pStyle w:val="Teksttreci0"/>
              <w:shd w:val="clear" w:color="auto" w:fill="auto"/>
              <w:spacing w:line="240" w:lineRule="auto"/>
              <w:ind w:right="20" w:firstLine="0"/>
              <w:jc w:val="both"/>
              <w:rPr>
                <w:rFonts w:ascii="Arial" w:hAnsi="Arial" w:cs="Arial"/>
                <w:sz w:val="20"/>
                <w:szCs w:val="20"/>
              </w:rPr>
            </w:pPr>
          </w:p>
          <w:p w14:paraId="00219D5F" w14:textId="77777777" w:rsidR="0078498A" w:rsidRPr="000A465B" w:rsidRDefault="0078498A" w:rsidP="0078498A">
            <w:pPr>
              <w:widowControl/>
              <w:numPr>
                <w:ilvl w:val="0"/>
                <w:numId w:val="13"/>
              </w:numPr>
              <w:tabs>
                <w:tab w:val="right" w:pos="284"/>
                <w:tab w:val="left" w:pos="400"/>
              </w:tabs>
              <w:ind w:left="300" w:hanging="400"/>
              <w:jc w:val="both"/>
              <w:rPr>
                <w:b/>
                <w:bCs/>
                <w:color w:val="000000"/>
              </w:rPr>
            </w:pPr>
            <w:r w:rsidRPr="000A465B">
              <w:rPr>
                <w:b/>
                <w:bCs/>
                <w:color w:val="000000"/>
              </w:rPr>
              <w:t>Kwalifikacje zawodowe i doświadczenie osób skierowanych przez wykonawcę do realizacji zamówienia</w:t>
            </w:r>
          </w:p>
          <w:p w14:paraId="249EF551" w14:textId="77777777" w:rsidR="0078498A" w:rsidRPr="000A465B" w:rsidRDefault="0078498A" w:rsidP="0078498A">
            <w:pPr>
              <w:pStyle w:val="ZLITPKTzmpktliter"/>
              <w:spacing w:line="240" w:lineRule="auto"/>
              <w:ind w:left="300" w:firstLine="0"/>
              <w:rPr>
                <w:rFonts w:ascii="Arial" w:hAnsi="Arial"/>
                <w:color w:val="000000"/>
                <w:sz w:val="20"/>
              </w:rPr>
            </w:pPr>
            <w:r w:rsidRPr="000A465B">
              <w:rPr>
                <w:rFonts w:ascii="Arial" w:hAnsi="Arial"/>
                <w:color w:val="000000"/>
                <w:sz w:val="20"/>
              </w:rPr>
              <w:t>Wykonawca spełni ten warunek udziału w postępowaniu, jeżeli wykaże, że dysponuje następującymi osobami:</w:t>
            </w:r>
          </w:p>
          <w:p w14:paraId="0EC19E44" w14:textId="77777777" w:rsidR="0078498A" w:rsidRPr="000A465B" w:rsidRDefault="0078498A" w:rsidP="0078498A">
            <w:pPr>
              <w:jc w:val="both"/>
              <w:rPr>
                <w:b/>
                <w:color w:val="000000"/>
              </w:rPr>
            </w:pPr>
          </w:p>
          <w:p w14:paraId="34E14DC7" w14:textId="77777777" w:rsidR="0078498A" w:rsidRPr="007F5104" w:rsidRDefault="0078498A" w:rsidP="0078498A">
            <w:pPr>
              <w:ind w:left="284"/>
              <w:jc w:val="both"/>
              <w:rPr>
                <w:b/>
                <w:color w:val="000000"/>
              </w:rPr>
            </w:pPr>
            <w:r w:rsidRPr="000A465B">
              <w:rPr>
                <w:b/>
                <w:color w:val="000000"/>
                <w:u w:val="single"/>
              </w:rPr>
              <w:t>Kierownik budowy - 1 osoba</w:t>
            </w:r>
            <w:r w:rsidRPr="007F5104">
              <w:rPr>
                <w:b/>
                <w:color w:val="000000"/>
              </w:rPr>
              <w:t xml:space="preserve"> </w:t>
            </w:r>
          </w:p>
          <w:p w14:paraId="42719DAD" w14:textId="77777777" w:rsidR="0078498A" w:rsidRPr="007F5104" w:rsidRDefault="0078498A" w:rsidP="0078498A">
            <w:pPr>
              <w:ind w:left="284"/>
              <w:jc w:val="both"/>
              <w:rPr>
                <w:b/>
                <w:color w:val="000000"/>
              </w:rPr>
            </w:pPr>
          </w:p>
          <w:p w14:paraId="1BBAD7E5" w14:textId="77777777" w:rsidR="0078498A" w:rsidRPr="007F5104" w:rsidRDefault="0078498A" w:rsidP="0078498A">
            <w:pPr>
              <w:ind w:left="284"/>
              <w:jc w:val="both"/>
              <w:rPr>
                <w:b/>
                <w:color w:val="000000"/>
              </w:rPr>
            </w:pPr>
            <w:r w:rsidRPr="007F5104">
              <w:rPr>
                <w:b/>
                <w:color w:val="000000"/>
              </w:rPr>
              <w:t>Kwalifikacje:</w:t>
            </w:r>
          </w:p>
          <w:p w14:paraId="69F9267C" w14:textId="77777777" w:rsidR="0078498A" w:rsidRPr="007F5104" w:rsidRDefault="0078498A" w:rsidP="0078498A">
            <w:pPr>
              <w:ind w:left="284"/>
              <w:jc w:val="both"/>
              <w:rPr>
                <w:color w:val="000000"/>
              </w:rPr>
            </w:pPr>
            <w:r w:rsidRPr="007F5104">
              <w:rPr>
                <w:color w:val="000000"/>
              </w:rPr>
              <w:t xml:space="preserve">Osoba ta musi posiadać </w:t>
            </w:r>
            <w:r w:rsidRPr="007F5104">
              <w:rPr>
                <w:b/>
                <w:color w:val="000000"/>
                <w:u w:val="single"/>
              </w:rPr>
              <w:t xml:space="preserve">uprawnienia </w:t>
            </w:r>
            <w:r w:rsidRPr="000A465B">
              <w:rPr>
                <w:b/>
                <w:u w:val="single"/>
              </w:rPr>
              <w:t xml:space="preserve">budowlane </w:t>
            </w:r>
            <w:r w:rsidRPr="000A465B">
              <w:rPr>
                <w:b/>
                <w:spacing w:val="-6"/>
                <w:u w:val="single"/>
              </w:rPr>
              <w:t>w specjalności inżynieryjnej drogowej</w:t>
            </w:r>
            <w:r w:rsidRPr="000A465B">
              <w:t xml:space="preserve"> wydane zgodnie z ustawą z dnia 07 lipca 1994r. Prawo budowlane oraz Rozporządzeniem Ministra Infrastruktury i Rozwoju z dnia 11 września 2014r. w sprawie samodzielnych funkcji technicznych w budownictwie </w:t>
            </w:r>
            <w:r w:rsidRPr="007F5104">
              <w:rPr>
                <w:color w:val="000000"/>
              </w:rPr>
              <w:t xml:space="preserve">albo odpowiadające im ważne uprawnienia budowlane, które zostały wydanej na podstawie wcześniej obowiązujących przepisów, które pozwalać będą na pełnienie funkcji Kierownika </w:t>
            </w:r>
            <w:r w:rsidRPr="007F5104">
              <w:rPr>
                <w:color w:val="000000"/>
              </w:rPr>
              <w:lastRenderedPageBreak/>
              <w:t>Budowy w zakresie niniejszego zamówienia.</w:t>
            </w:r>
          </w:p>
          <w:p w14:paraId="16464907" w14:textId="77777777" w:rsidR="0078498A" w:rsidRPr="007F5104" w:rsidRDefault="0078498A" w:rsidP="0078498A">
            <w:pPr>
              <w:jc w:val="both"/>
              <w:rPr>
                <w:color w:val="000000"/>
              </w:rPr>
            </w:pPr>
          </w:p>
          <w:p w14:paraId="216C4D30" w14:textId="77777777" w:rsidR="0078498A" w:rsidRPr="007F5104" w:rsidRDefault="0078498A" w:rsidP="0078498A">
            <w:pPr>
              <w:ind w:left="284"/>
              <w:jc w:val="both"/>
              <w:rPr>
                <w:b/>
                <w:color w:val="000000"/>
              </w:rPr>
            </w:pPr>
            <w:r w:rsidRPr="007F5104">
              <w:rPr>
                <w:b/>
                <w:color w:val="000000"/>
              </w:rPr>
              <w:t>Doświadczenie:</w:t>
            </w:r>
          </w:p>
          <w:p w14:paraId="52D9F464" w14:textId="77777777" w:rsidR="0078498A" w:rsidRPr="007F5104" w:rsidRDefault="0078498A" w:rsidP="0078498A">
            <w:pPr>
              <w:ind w:left="284"/>
              <w:jc w:val="both"/>
              <w:rPr>
                <w:color w:val="000000"/>
              </w:rPr>
            </w:pPr>
            <w:r w:rsidRPr="007F5104">
              <w:rPr>
                <w:color w:val="000000"/>
              </w:rPr>
              <w:t xml:space="preserve">Osoba ta musi posiadać </w:t>
            </w:r>
          </w:p>
          <w:p w14:paraId="0E8184E3" w14:textId="77777777" w:rsidR="0078498A" w:rsidRPr="000A465B" w:rsidRDefault="0078498A" w:rsidP="0078498A">
            <w:pPr>
              <w:pStyle w:val="Akapitzlist"/>
              <w:numPr>
                <w:ilvl w:val="0"/>
                <w:numId w:val="14"/>
              </w:numPr>
              <w:jc w:val="both"/>
            </w:pPr>
            <w:r w:rsidRPr="000A465B">
              <w:t>minimum 36 m-</w:t>
            </w:r>
            <w:proofErr w:type="spellStart"/>
            <w:r w:rsidRPr="000A465B">
              <w:t>cy</w:t>
            </w:r>
            <w:proofErr w:type="spellEnd"/>
            <w:r w:rsidRPr="000A465B">
              <w:t xml:space="preserve"> m-</w:t>
            </w:r>
            <w:proofErr w:type="spellStart"/>
            <w:r w:rsidRPr="000A465B">
              <w:t>cy</w:t>
            </w:r>
            <w:proofErr w:type="spellEnd"/>
            <w:r w:rsidRPr="000A465B">
              <w:t xml:space="preserve"> doświadczenia w pełnieniu funkcji Kierownika Budowy lub Kierownika Robót Budowlanych. </w:t>
            </w:r>
            <w:r w:rsidRPr="000A465B">
              <w:rPr>
                <w:u w:val="single"/>
              </w:rPr>
              <w:t>Ilość lat doświadczenia należy liczyć od daty wystawienia uprawnień.</w:t>
            </w:r>
          </w:p>
          <w:p w14:paraId="30D51EB4" w14:textId="77777777" w:rsidR="0078498A" w:rsidRPr="000A465B" w:rsidRDefault="0078498A" w:rsidP="0078498A">
            <w:pPr>
              <w:contextualSpacing/>
              <w:jc w:val="both"/>
              <w:rPr>
                <w:bCs/>
              </w:rPr>
            </w:pPr>
          </w:p>
          <w:p w14:paraId="7B07B8A0" w14:textId="77777777" w:rsidR="0078498A" w:rsidRPr="007F5104" w:rsidRDefault="0078498A" w:rsidP="0078498A">
            <w:pPr>
              <w:contextualSpacing/>
              <w:jc w:val="both"/>
              <w:rPr>
                <w:bCs/>
              </w:rPr>
            </w:pPr>
            <w:r w:rsidRPr="007F5104">
              <w:rPr>
                <w:bCs/>
              </w:rPr>
              <w:t>Poprzez sformułowania:</w:t>
            </w:r>
          </w:p>
          <w:p w14:paraId="7242DF23" w14:textId="77777777" w:rsidR="0078498A" w:rsidRPr="007F5104" w:rsidRDefault="0078498A" w:rsidP="0078498A">
            <w:pPr>
              <w:pStyle w:val="Akapitzlist"/>
              <w:numPr>
                <w:ilvl w:val="0"/>
                <w:numId w:val="16"/>
              </w:numPr>
              <w:jc w:val="both"/>
              <w:rPr>
                <w:bCs/>
              </w:rPr>
            </w:pPr>
            <w:r w:rsidRPr="007F5104">
              <w:rPr>
                <w:bCs/>
              </w:rPr>
              <w:t>„budowa”</w:t>
            </w:r>
          </w:p>
          <w:p w14:paraId="0A773C3A" w14:textId="77777777" w:rsidR="0078498A" w:rsidRPr="007F5104" w:rsidRDefault="0078498A" w:rsidP="0078498A">
            <w:pPr>
              <w:pStyle w:val="Akapitzlist"/>
              <w:numPr>
                <w:ilvl w:val="0"/>
                <w:numId w:val="16"/>
              </w:numPr>
              <w:jc w:val="both"/>
              <w:rPr>
                <w:bCs/>
              </w:rPr>
            </w:pPr>
            <w:r w:rsidRPr="007F5104">
              <w:rPr>
                <w:bCs/>
              </w:rPr>
              <w:t>„rozbudowa”</w:t>
            </w:r>
          </w:p>
          <w:p w14:paraId="1B4E2FF3" w14:textId="77777777" w:rsidR="0078498A" w:rsidRDefault="0078498A" w:rsidP="0078498A">
            <w:pPr>
              <w:pStyle w:val="Akapitzlist"/>
              <w:numPr>
                <w:ilvl w:val="0"/>
                <w:numId w:val="16"/>
              </w:numPr>
              <w:jc w:val="both"/>
              <w:rPr>
                <w:bCs/>
              </w:rPr>
            </w:pPr>
            <w:r w:rsidRPr="007F5104">
              <w:rPr>
                <w:bCs/>
              </w:rPr>
              <w:t>„przebudowa”</w:t>
            </w:r>
          </w:p>
          <w:p w14:paraId="69FFA186" w14:textId="0996FCD8" w:rsidR="00965E58" w:rsidRPr="007F5104" w:rsidRDefault="00965E58" w:rsidP="0078498A">
            <w:pPr>
              <w:pStyle w:val="Akapitzlist"/>
              <w:numPr>
                <w:ilvl w:val="0"/>
                <w:numId w:val="16"/>
              </w:numPr>
              <w:jc w:val="both"/>
              <w:rPr>
                <w:bCs/>
              </w:rPr>
            </w:pPr>
            <w:r>
              <w:rPr>
                <w:bCs/>
              </w:rPr>
              <w:t>„remont”</w:t>
            </w:r>
          </w:p>
          <w:p w14:paraId="21923D91" w14:textId="77777777" w:rsidR="0078498A" w:rsidRPr="007F5104" w:rsidRDefault="0078498A" w:rsidP="0078498A">
            <w:pPr>
              <w:pStyle w:val="Akapitzlist"/>
              <w:numPr>
                <w:ilvl w:val="0"/>
                <w:numId w:val="16"/>
              </w:numPr>
              <w:jc w:val="both"/>
              <w:rPr>
                <w:bCs/>
              </w:rPr>
            </w:pPr>
            <w:r w:rsidRPr="007F5104">
              <w:rPr>
                <w:bCs/>
              </w:rPr>
              <w:t>„droga publiczna”</w:t>
            </w:r>
          </w:p>
          <w:p w14:paraId="6DA30CB6" w14:textId="77777777" w:rsidR="0078498A" w:rsidRPr="007F5104" w:rsidRDefault="0078498A" w:rsidP="0078498A">
            <w:pPr>
              <w:jc w:val="both"/>
              <w:rPr>
                <w:bCs/>
              </w:rPr>
            </w:pPr>
            <w:r w:rsidRPr="007F5104">
              <w:rPr>
                <w:bCs/>
              </w:rPr>
              <w:t>Zamawiający rozumie definicje zgodne z określonymi w „Ustawie Prawo budowlane” oraz „Ustawie o drogach publicznych”.</w:t>
            </w:r>
          </w:p>
          <w:p w14:paraId="0E905D80" w14:textId="77777777" w:rsidR="0078498A" w:rsidRDefault="0078498A" w:rsidP="001E0EF6">
            <w:pPr>
              <w:spacing w:after="120"/>
              <w:jc w:val="both"/>
              <w:rPr>
                <w:bCs/>
              </w:rPr>
            </w:pPr>
          </w:p>
          <w:p w14:paraId="374F4CCC" w14:textId="3AB19F43" w:rsidR="001E0EF6" w:rsidRPr="001E0EF6" w:rsidRDefault="001E0EF6" w:rsidP="001E0EF6">
            <w:pPr>
              <w:spacing w:after="120"/>
              <w:jc w:val="both"/>
              <w:rPr>
                <w:b/>
                <w:bCs/>
                <w:u w:val="single"/>
              </w:rPr>
            </w:pPr>
            <w:r w:rsidRPr="001E0EF6">
              <w:rPr>
                <w:b/>
                <w:bCs/>
                <w:u w:val="single"/>
              </w:rPr>
              <w:t>Do czasu wejścia w życie przepisów wykonawczych do Ustawy z dnia 5 sierpnia 2025 r. o certyfikacji wykonawców zamówień publicznych, określających poziomy zdolności Zamawiający nie będzie określać warunków udziału w postępowaniu z zastosowaniem poziomów zdolności.</w:t>
            </w:r>
          </w:p>
        </w:tc>
      </w:tr>
      <w:tr w:rsidR="00E70D0C" w:rsidRPr="00A639C4" w14:paraId="1171392D" w14:textId="77777777" w:rsidTr="00293AE1">
        <w:tc>
          <w:tcPr>
            <w:tcW w:w="1526" w:type="dxa"/>
            <w:shd w:val="clear" w:color="auto" w:fill="0070C0"/>
          </w:tcPr>
          <w:p w14:paraId="1737F276" w14:textId="6CAEB9B1" w:rsidR="00E70D0C" w:rsidRPr="00293AE1" w:rsidRDefault="00E70D0C" w:rsidP="00E70D0C">
            <w:pPr>
              <w:tabs>
                <w:tab w:val="left" w:pos="408"/>
              </w:tabs>
              <w:spacing w:before="280"/>
              <w:jc w:val="center"/>
              <w:rPr>
                <w:b/>
                <w:color w:val="FFFFFF" w:themeColor="background1"/>
              </w:rPr>
            </w:pPr>
            <w:r w:rsidRPr="00293AE1">
              <w:rPr>
                <w:b/>
                <w:color w:val="FFFFFF" w:themeColor="background1"/>
              </w:rPr>
              <w:lastRenderedPageBreak/>
              <w:t>Pkt 10 IDW</w:t>
            </w:r>
          </w:p>
        </w:tc>
        <w:tc>
          <w:tcPr>
            <w:tcW w:w="7654"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1E0EF6" w:rsidRPr="00A639C4" w14:paraId="6F5B374F" w14:textId="77777777" w:rsidTr="009E04CE">
        <w:tc>
          <w:tcPr>
            <w:tcW w:w="1526" w:type="dxa"/>
            <w:tcBorders>
              <w:bottom w:val="single" w:sz="4" w:space="0" w:color="auto"/>
            </w:tcBorders>
          </w:tcPr>
          <w:p w14:paraId="3FAB1B23" w14:textId="77777777" w:rsidR="001E0EF6" w:rsidRPr="00A639C4" w:rsidRDefault="001E0EF6" w:rsidP="001E0EF6">
            <w:pPr>
              <w:tabs>
                <w:tab w:val="left" w:pos="408"/>
              </w:tabs>
              <w:jc w:val="center"/>
              <w:rPr>
                <w:b/>
              </w:rPr>
            </w:pPr>
          </w:p>
        </w:tc>
        <w:tc>
          <w:tcPr>
            <w:tcW w:w="7654" w:type="dxa"/>
            <w:tcBorders>
              <w:bottom w:val="single" w:sz="4" w:space="0" w:color="auto"/>
            </w:tcBorders>
          </w:tcPr>
          <w:p w14:paraId="4CFE5204" w14:textId="77777777" w:rsidR="001E0EF6" w:rsidRPr="00A639C4" w:rsidRDefault="001E0EF6" w:rsidP="001E0EF6">
            <w:pPr>
              <w:jc w:val="both"/>
            </w:pPr>
          </w:p>
          <w:p w14:paraId="539D4F59" w14:textId="77777777" w:rsidR="001E0EF6" w:rsidRPr="00A639C4" w:rsidRDefault="001E0EF6" w:rsidP="001E0EF6">
            <w:pPr>
              <w:jc w:val="both"/>
            </w:pPr>
            <w:r w:rsidRPr="00A639C4">
              <w:t xml:space="preserve">Na podstawie art. 125 ust. 1 </w:t>
            </w:r>
            <w:proofErr w:type="spellStart"/>
            <w:r w:rsidRPr="00A639C4">
              <w:t>Pzp</w:t>
            </w:r>
            <w:proofErr w:type="spellEnd"/>
            <w:r w:rsidRPr="00A639C4">
              <w:t xml:space="preserve"> Zamawiający w przedmiotowym postępowaniu o udzielenie zamówienia </w:t>
            </w:r>
            <w:r w:rsidRPr="00A639C4">
              <w:rPr>
                <w:b/>
                <w:u w:val="single"/>
              </w:rPr>
              <w:t>żąda</w:t>
            </w:r>
            <w:r w:rsidRPr="00A639C4">
              <w:rPr>
                <w:u w:val="single"/>
              </w:rPr>
              <w:t xml:space="preserve"> </w:t>
            </w:r>
            <w:r w:rsidRPr="00A639C4">
              <w:t xml:space="preserve">złożenia następujących podmiotowych środków dowodowych na </w:t>
            </w:r>
            <w:r w:rsidRPr="00A639C4">
              <w:rPr>
                <w:u w:val="single"/>
              </w:rPr>
              <w:t>potwierdzenie braku podstaw wykluczenia.</w:t>
            </w:r>
          </w:p>
          <w:p w14:paraId="54F9F8C0" w14:textId="77777777" w:rsidR="001E0EF6" w:rsidRPr="00A639C4" w:rsidRDefault="001E0EF6" w:rsidP="001E0EF6">
            <w:pPr>
              <w:widowControl/>
              <w:autoSpaceDE/>
              <w:autoSpaceDN/>
              <w:adjustRightInd/>
              <w:spacing w:before="240"/>
              <w:jc w:val="both"/>
            </w:pPr>
            <w:r w:rsidRPr="00A639C4">
              <w:t xml:space="preserve">- aktualne na dzień składania ofert oświadczenie o spełnianiu warunków udziału w postępowaniu oraz o braku podstaw do wykluczenia z postępowania (art. 125 ust. 1 </w:t>
            </w:r>
            <w:proofErr w:type="spellStart"/>
            <w:r w:rsidRPr="00A639C4">
              <w:t>Pzp</w:t>
            </w:r>
            <w:proofErr w:type="spellEnd"/>
            <w:r w:rsidRPr="00A639C4">
              <w:t xml:space="preserve">)– zgodnie z </w:t>
            </w:r>
            <w:r w:rsidRPr="00A639C4">
              <w:rPr>
                <w:b/>
              </w:rPr>
              <w:t>Załącznikiem do SWZ.</w:t>
            </w:r>
          </w:p>
          <w:p w14:paraId="1B2FC3E5" w14:textId="77777777" w:rsidR="001E0EF6" w:rsidRPr="00A639C4" w:rsidRDefault="001E0EF6" w:rsidP="001E0EF6">
            <w:pPr>
              <w:jc w:val="both"/>
            </w:pPr>
          </w:p>
          <w:p w14:paraId="127AD9CC" w14:textId="77777777" w:rsidR="001E0EF6" w:rsidRPr="00A639C4" w:rsidRDefault="001E0EF6" w:rsidP="001E0EF6">
            <w:pPr>
              <w:jc w:val="both"/>
            </w:pPr>
            <w:r w:rsidRPr="00A639C4">
              <w:t xml:space="preserve">Na podstawie art. 273 ust 1pkt  2 </w:t>
            </w:r>
            <w:proofErr w:type="spellStart"/>
            <w:r w:rsidRPr="00A639C4">
              <w:t>Pzp</w:t>
            </w:r>
            <w:proofErr w:type="spellEnd"/>
            <w:r w:rsidRPr="00A639C4">
              <w:t xml:space="preserve">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0E022408" w14:textId="6B644D9F" w:rsidR="001E0EF6" w:rsidRPr="00A639C4" w:rsidRDefault="001E0EF6" w:rsidP="001E0EF6">
            <w:pPr>
              <w:pStyle w:val="Akapitzlist"/>
              <w:widowControl/>
              <w:numPr>
                <w:ilvl w:val="0"/>
                <w:numId w:val="18"/>
              </w:numPr>
              <w:autoSpaceDE/>
              <w:autoSpaceDN/>
              <w:adjustRightInd/>
              <w:spacing w:before="160"/>
              <w:ind w:left="454"/>
              <w:jc w:val="both"/>
              <w:rPr>
                <w:b/>
                <w:u w:val="single"/>
              </w:rPr>
            </w:pPr>
            <w:r w:rsidRPr="00A639C4">
              <w:rPr>
                <w:b/>
              </w:rPr>
              <w:t xml:space="preserve">wykazu robót budowlanych </w:t>
            </w:r>
            <w:r w:rsidRPr="00A639C4">
              <w:t xml:space="preserve">wykonanych nie wcześniej niż w </w:t>
            </w:r>
            <w:r w:rsidRPr="00A639C4">
              <w:rPr>
                <w:b/>
              </w:rPr>
              <w:t xml:space="preserve">okresie </w:t>
            </w:r>
            <w:r w:rsidRPr="000A465B">
              <w:rPr>
                <w:b/>
              </w:rPr>
              <w:t>ostatnich 5 lat</w:t>
            </w:r>
            <w:r w:rsidRPr="000A465B">
              <w:t>, a jeżeli okres prowadzenia działalności jest krótszy – w tym okresie, wraz z podaniem ich rodzaju, wartości, daty i miejsca wykonania oraz podmiotów, na rzecz których roboty te zostały wykonane, oraz załączeniem dowodów określających</w:t>
            </w:r>
            <w:r w:rsidRPr="00A639C4">
              <w:t>,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t>;</w:t>
            </w:r>
            <w:r w:rsidRPr="00CA0441">
              <w:rPr>
                <w:b/>
                <w:bCs/>
                <w:color w:val="FF0000"/>
              </w:rPr>
              <w:t xml:space="preserve"> </w:t>
            </w:r>
          </w:p>
          <w:p w14:paraId="60D84079" w14:textId="717FD24C" w:rsidR="001E0EF6" w:rsidRPr="000A465B" w:rsidRDefault="001E0EF6" w:rsidP="004C563A">
            <w:pPr>
              <w:pStyle w:val="Akapitzlist"/>
              <w:widowControl/>
              <w:numPr>
                <w:ilvl w:val="0"/>
                <w:numId w:val="18"/>
              </w:numPr>
              <w:autoSpaceDE/>
              <w:autoSpaceDN/>
              <w:adjustRightInd/>
              <w:spacing w:before="160"/>
              <w:ind w:left="454" w:hanging="357"/>
              <w:jc w:val="both"/>
            </w:pPr>
            <w:r w:rsidRPr="000A465B">
              <w:rPr>
                <w:b/>
              </w:rPr>
              <w:t>wykazu osób</w:t>
            </w:r>
            <w:r w:rsidRPr="00A639C4">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w:t>
            </w:r>
            <w:r w:rsidRPr="00A639C4">
              <w:lastRenderedPageBreak/>
              <w:t>niezbędnych do wykonania zamówienia publicznego, a także zakresu wykonywanych przez nie czynności oraz informacją o podstawie do dysponowania tymi osobami</w:t>
            </w:r>
            <w:r>
              <w:t>;</w:t>
            </w:r>
            <w:r w:rsidRPr="000A465B">
              <w:rPr>
                <w:b/>
                <w:bCs/>
                <w:color w:val="FF0000"/>
              </w:rPr>
              <w:t xml:space="preserve"> </w:t>
            </w:r>
          </w:p>
          <w:p w14:paraId="36DB8774" w14:textId="77777777" w:rsidR="000A465B" w:rsidRDefault="000A465B" w:rsidP="000A465B">
            <w:pPr>
              <w:pStyle w:val="Akapitzlist"/>
              <w:widowControl/>
              <w:autoSpaceDE/>
              <w:autoSpaceDN/>
              <w:adjustRightInd/>
              <w:spacing w:before="160"/>
              <w:ind w:left="454"/>
              <w:jc w:val="both"/>
            </w:pPr>
          </w:p>
          <w:p w14:paraId="632E44EF" w14:textId="77777777" w:rsidR="001E0EF6" w:rsidRDefault="001E0EF6" w:rsidP="001E0EF6">
            <w:pPr>
              <w:jc w:val="both"/>
            </w:pPr>
            <w:r w:rsidRPr="00A639C4">
              <w:t xml:space="preserve">Wzory wykazów i oświadczeń o których mowa powyżej znajdują się na stronie internetowej Zamawiającego pod adresem </w:t>
            </w:r>
            <w:hyperlink r:id="rId9" w:history="1">
              <w:r w:rsidRPr="00A639C4">
                <w:rPr>
                  <w:rStyle w:val="Hipercze"/>
                </w:rPr>
                <w:t>http://www.pzdw.pl/zamowienia-publiczne/inne-informacje</w:t>
              </w:r>
            </w:hyperlink>
            <w:r w:rsidRPr="00A639C4">
              <w:t xml:space="preserve"> </w:t>
            </w:r>
          </w:p>
          <w:p w14:paraId="01178302" w14:textId="77777777" w:rsidR="001E0EF6" w:rsidRDefault="001E0EF6" w:rsidP="001E0EF6">
            <w:pPr>
              <w:jc w:val="both"/>
            </w:pPr>
          </w:p>
          <w:p w14:paraId="7E0992B4" w14:textId="77777777" w:rsidR="001E0EF6" w:rsidRPr="00A639C4" w:rsidRDefault="001E0EF6" w:rsidP="001E0EF6">
            <w:pPr>
              <w:jc w:val="both"/>
            </w:pPr>
            <w:r w:rsidRPr="004D633E">
              <w:t xml:space="preserve">Wykonawca może, zamiast odpowiednich podmiotowych środków dowodowych składanych na potwierdzenie braku podstaw wykluczenia lub spełniania warunków udziału w postępowaniu złożyć certyfikat wykonawcy zamówień publicznych, o którym mowa w art. 124 ust. 2 ustawy </w:t>
            </w:r>
            <w:proofErr w:type="spellStart"/>
            <w:r w:rsidRPr="004D633E">
              <w:t>Pzp</w:t>
            </w:r>
            <w:proofErr w:type="spellEnd"/>
            <w:r w:rsidRPr="004D633E">
              <w:t>, potwierdzający udzielenie certyfikacji odpowiednio w zakresie niepodlegania wykluczeniu lub zdolności wykonawcy do należytego wykonania zamówienia.</w:t>
            </w:r>
          </w:p>
          <w:p w14:paraId="5170CC52" w14:textId="77777777" w:rsidR="001E0EF6" w:rsidRPr="00A639C4" w:rsidRDefault="001E0EF6" w:rsidP="001E0EF6">
            <w:pPr>
              <w:jc w:val="both"/>
              <w:rPr>
                <w:b/>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lastRenderedPageBreak/>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E70D0C">
            <w:pPr>
              <w:tabs>
                <w:tab w:val="left" w:pos="408"/>
              </w:tabs>
              <w:spacing w:before="40" w:after="40"/>
              <w:jc w:val="center"/>
              <w:rPr>
                <w:b/>
              </w:rPr>
            </w:pPr>
          </w:p>
        </w:tc>
        <w:tc>
          <w:tcPr>
            <w:tcW w:w="7654" w:type="dxa"/>
          </w:tcPr>
          <w:p w14:paraId="6B70CA67" w14:textId="77777777" w:rsidR="00E70D0C" w:rsidRPr="007F5104" w:rsidRDefault="00E70D0C" w:rsidP="00E70D0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w:t>
            </w:r>
            <w:proofErr w:type="spellStart"/>
            <w:r w:rsidRPr="007F5104">
              <w:rPr>
                <w:rFonts w:ascii="Arial" w:hAnsi="Arial" w:cs="Arial"/>
                <w:sz w:val="20"/>
                <w:szCs w:val="20"/>
              </w:rPr>
              <w:t>Pzp</w:t>
            </w:r>
            <w:proofErr w:type="spellEnd"/>
            <w:r w:rsidRPr="007F5104">
              <w:rPr>
                <w:rFonts w:ascii="Arial" w:hAnsi="Arial" w:cs="Arial"/>
                <w:sz w:val="20"/>
                <w:szCs w:val="20"/>
              </w:rPr>
              <w:t>.</w:t>
            </w:r>
          </w:p>
          <w:p w14:paraId="3DAC71FE" w14:textId="77777777" w:rsidR="00E70D0C" w:rsidRPr="00A639C4" w:rsidRDefault="00E70D0C" w:rsidP="0072654A">
            <w:pPr>
              <w:pStyle w:val="Teksttreci0"/>
              <w:shd w:val="clear" w:color="auto" w:fill="auto"/>
              <w:spacing w:before="80" w:line="240" w:lineRule="auto"/>
              <w:ind w:firstLine="0"/>
              <w:jc w:val="both"/>
              <w:rPr>
                <w:b/>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6C1F4198" w14:textId="77777777" w:rsidR="00E70D0C" w:rsidRPr="007F5104" w:rsidRDefault="00E70D0C" w:rsidP="00E70D0C">
            <w:pPr>
              <w:jc w:val="both"/>
            </w:pPr>
          </w:p>
          <w:p w14:paraId="062463AD" w14:textId="77777777" w:rsidR="00E70D0C" w:rsidRPr="007F5104" w:rsidRDefault="00E70D0C" w:rsidP="00E70D0C">
            <w:pPr>
              <w:jc w:val="both"/>
            </w:pPr>
            <w:r w:rsidRPr="007F5104">
              <w:t xml:space="preserve">Zamawiający </w:t>
            </w:r>
            <w:r w:rsidRPr="007F5104">
              <w:rPr>
                <w:b/>
                <w:u w:val="single"/>
              </w:rPr>
              <w:t>nie przewiduje</w:t>
            </w:r>
            <w:r w:rsidRPr="007F5104">
              <w:t xml:space="preserve"> wprowadzenia przedmiotowych środków dowodowych  </w:t>
            </w:r>
          </w:p>
          <w:p w14:paraId="637E28EA" w14:textId="26679A2D" w:rsidR="00E70D0C" w:rsidRPr="007F5104" w:rsidRDefault="00E70D0C" w:rsidP="00E70D0C">
            <w:pPr>
              <w:spacing w:after="200"/>
              <w:contextualSpacing/>
              <w:jc w:val="both"/>
            </w:pPr>
          </w:p>
          <w:p w14:paraId="0244DC21" w14:textId="77777777" w:rsidR="00E70D0C" w:rsidRPr="00A639C4" w:rsidRDefault="00E70D0C" w:rsidP="00E70D0C">
            <w:pPr>
              <w:ind w:left="360"/>
              <w:jc w:val="center"/>
              <w:rPr>
                <w:b/>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1E0EF6" w:rsidRPr="00A639C4" w14:paraId="1FDBEECD" w14:textId="77777777" w:rsidTr="009E04CE">
        <w:tc>
          <w:tcPr>
            <w:tcW w:w="1526" w:type="dxa"/>
            <w:tcBorders>
              <w:bottom w:val="single" w:sz="4" w:space="0" w:color="auto"/>
            </w:tcBorders>
          </w:tcPr>
          <w:p w14:paraId="6BC33FCA" w14:textId="77777777" w:rsidR="001E0EF6" w:rsidRPr="00A639C4" w:rsidRDefault="001E0EF6" w:rsidP="001E0EF6">
            <w:pPr>
              <w:tabs>
                <w:tab w:val="left" w:pos="408"/>
              </w:tabs>
              <w:jc w:val="center"/>
              <w:rPr>
                <w:b/>
              </w:rPr>
            </w:pPr>
          </w:p>
        </w:tc>
        <w:tc>
          <w:tcPr>
            <w:tcW w:w="7654" w:type="dxa"/>
            <w:tcBorders>
              <w:bottom w:val="single" w:sz="4" w:space="0" w:color="auto"/>
            </w:tcBorders>
          </w:tcPr>
          <w:p w14:paraId="0A37BD25" w14:textId="77777777" w:rsidR="001E0EF6" w:rsidRPr="00A639C4" w:rsidRDefault="001E0EF6" w:rsidP="001E0EF6">
            <w:pPr>
              <w:jc w:val="both"/>
              <w:rPr>
                <w:b/>
                <w:color w:val="000000"/>
                <w:u w:val="single"/>
              </w:rPr>
            </w:pPr>
            <w:r>
              <w:rPr>
                <w:b/>
                <w:color w:val="000000"/>
                <w:u w:val="single"/>
              </w:rPr>
              <w:t>W</w:t>
            </w:r>
            <w:r w:rsidRPr="00A639C4">
              <w:rPr>
                <w:b/>
                <w:color w:val="000000"/>
                <w:u w:val="single"/>
              </w:rPr>
              <w:t>raz z ofertą Wykonawca zobowiązany jest złożyć:</w:t>
            </w:r>
          </w:p>
          <w:p w14:paraId="175FE393" w14:textId="77777777" w:rsidR="001E0EF6" w:rsidRPr="00A639C4" w:rsidRDefault="001E0EF6" w:rsidP="001E0EF6">
            <w:pPr>
              <w:jc w:val="both"/>
              <w:rPr>
                <w:color w:val="000000"/>
              </w:rPr>
            </w:pPr>
          </w:p>
          <w:p w14:paraId="54AA3B8B" w14:textId="77777777" w:rsidR="001E0EF6" w:rsidRDefault="001E0EF6" w:rsidP="001E0EF6">
            <w:pPr>
              <w:pStyle w:val="Akapitzlist"/>
              <w:numPr>
                <w:ilvl w:val="0"/>
                <w:numId w:val="7"/>
              </w:numPr>
              <w:jc w:val="both"/>
              <w:rPr>
                <w:color w:val="000000"/>
              </w:rPr>
            </w:pPr>
            <w:r w:rsidRPr="00B53C74">
              <w:rPr>
                <w:color w:val="000000"/>
              </w:rPr>
              <w:t>ZAŁĄCZNIK NR 1 DO OFERTY</w:t>
            </w:r>
            <w:r>
              <w:rPr>
                <w:color w:val="000000"/>
              </w:rPr>
              <w:t>:</w:t>
            </w:r>
          </w:p>
          <w:p w14:paraId="21BB25BB" w14:textId="77777777" w:rsidR="001E0EF6" w:rsidRDefault="001E0EF6" w:rsidP="001E0EF6">
            <w:pPr>
              <w:pStyle w:val="Akapitzlist"/>
              <w:ind w:left="720"/>
              <w:jc w:val="both"/>
              <w:rPr>
                <w:color w:val="000000"/>
              </w:rPr>
            </w:pPr>
            <w:r w:rsidRPr="00B53C74">
              <w:rPr>
                <w:color w:val="000000"/>
              </w:rPr>
              <w:t>Oświadczenie o braku podstaw do wykluczenia,</w:t>
            </w:r>
            <w:r>
              <w:rPr>
                <w:color w:val="000000"/>
              </w:rPr>
              <w:t xml:space="preserve"> </w:t>
            </w:r>
          </w:p>
          <w:p w14:paraId="23A32F6E" w14:textId="77777777" w:rsidR="001E0EF6" w:rsidRPr="00B53C74" w:rsidRDefault="001E0EF6" w:rsidP="001E0EF6">
            <w:pPr>
              <w:pStyle w:val="Akapitzlist"/>
              <w:ind w:left="720"/>
              <w:jc w:val="both"/>
              <w:rPr>
                <w:color w:val="000000"/>
              </w:rPr>
            </w:pPr>
            <w:r w:rsidRPr="00B53C74">
              <w:rPr>
                <w:color w:val="000000"/>
              </w:rPr>
              <w:t>Oświadczenie o spełnieniu warunków udziału w postępowaniu</w:t>
            </w:r>
            <w:r>
              <w:rPr>
                <w:color w:val="000000"/>
              </w:rPr>
              <w:t>,</w:t>
            </w:r>
          </w:p>
          <w:p w14:paraId="465F6727" w14:textId="77777777" w:rsidR="001E0EF6" w:rsidRPr="00B53C74" w:rsidRDefault="001E0EF6" w:rsidP="001E0EF6">
            <w:pPr>
              <w:pStyle w:val="Akapitzlist"/>
              <w:ind w:left="720"/>
              <w:jc w:val="both"/>
              <w:rPr>
                <w:color w:val="000000"/>
              </w:rPr>
            </w:pPr>
            <w:r w:rsidRPr="00B53C74">
              <w:rPr>
                <w:color w:val="000000"/>
              </w:rPr>
              <w:t>Oświadczenie dot. posługiwania się certyfikatem</w:t>
            </w:r>
          </w:p>
          <w:p w14:paraId="550514FD" w14:textId="77777777" w:rsidR="001E0EF6" w:rsidRDefault="001E0EF6" w:rsidP="001E0EF6">
            <w:pPr>
              <w:pStyle w:val="Akapitzlist"/>
              <w:numPr>
                <w:ilvl w:val="0"/>
                <w:numId w:val="7"/>
              </w:numPr>
              <w:jc w:val="both"/>
              <w:rPr>
                <w:color w:val="000000"/>
              </w:rPr>
            </w:pPr>
            <w:r w:rsidRPr="00B53C74">
              <w:rPr>
                <w:color w:val="000000"/>
              </w:rPr>
              <w:t xml:space="preserve">ZAŁĄCZNIK NR </w:t>
            </w:r>
            <w:r>
              <w:rPr>
                <w:color w:val="000000"/>
              </w:rPr>
              <w:t>2</w:t>
            </w:r>
            <w:r w:rsidRPr="00B53C74">
              <w:rPr>
                <w:color w:val="000000"/>
              </w:rPr>
              <w:t xml:space="preserve"> DO OFERTY</w:t>
            </w:r>
            <w:r>
              <w:rPr>
                <w:color w:val="000000"/>
              </w:rPr>
              <w:t>:</w:t>
            </w:r>
            <w:r w:rsidRPr="00DD6029">
              <w:rPr>
                <w:color w:val="000000"/>
              </w:rPr>
              <w:t xml:space="preserve"> </w:t>
            </w:r>
          </w:p>
          <w:p w14:paraId="3F03153D" w14:textId="77777777" w:rsidR="001E0EF6" w:rsidRPr="00DD6029" w:rsidRDefault="001E0EF6" w:rsidP="001E0EF6">
            <w:pPr>
              <w:pStyle w:val="Akapitzlist"/>
              <w:ind w:left="720"/>
              <w:jc w:val="both"/>
              <w:rPr>
                <w:color w:val="000000"/>
              </w:rPr>
            </w:pPr>
            <w:r>
              <w:rPr>
                <w:color w:val="000000"/>
              </w:rPr>
              <w:t>O</w:t>
            </w:r>
            <w:r w:rsidRPr="00DD6029">
              <w:rPr>
                <w:color w:val="000000"/>
              </w:rPr>
              <w:t>świadczenie</w:t>
            </w:r>
            <w:r>
              <w:rPr>
                <w:color w:val="000000"/>
              </w:rPr>
              <w:t xml:space="preserve"> </w:t>
            </w:r>
            <w:r w:rsidRPr="00DD6029">
              <w:rPr>
                <w:color w:val="000000"/>
              </w:rPr>
              <w:t xml:space="preserve">wykonawców wspólnie ubiegających się o udzielenie zamówienia </w:t>
            </w:r>
            <w:r>
              <w:rPr>
                <w:color w:val="000000"/>
              </w:rPr>
              <w:t xml:space="preserve">składane </w:t>
            </w:r>
            <w:r w:rsidRPr="00DD6029">
              <w:rPr>
                <w:color w:val="000000"/>
              </w:rPr>
              <w:t xml:space="preserve">na podstawie art. 117 ust. 4 (jeżeli dotyczy </w:t>
            </w:r>
            <w:r>
              <w:rPr>
                <w:color w:val="000000"/>
              </w:rPr>
              <w:t>- np.</w:t>
            </w:r>
            <w:r w:rsidRPr="00DD6029">
              <w:rPr>
                <w:color w:val="000000"/>
              </w:rPr>
              <w:t xml:space="preserve"> konsorcja, spółki cywilne)</w:t>
            </w:r>
            <w:r>
              <w:rPr>
                <w:color w:val="000000"/>
              </w:rPr>
              <w:t>,</w:t>
            </w:r>
          </w:p>
          <w:p w14:paraId="1DB0D6F2" w14:textId="45F47BDF" w:rsidR="001E0EF6" w:rsidRPr="001E0EF6" w:rsidRDefault="001E0EF6" w:rsidP="001E0EF6">
            <w:pPr>
              <w:pStyle w:val="Akapitzlist"/>
              <w:numPr>
                <w:ilvl w:val="0"/>
                <w:numId w:val="7"/>
              </w:numPr>
              <w:jc w:val="both"/>
              <w:rPr>
                <w:color w:val="000000"/>
              </w:rPr>
            </w:pPr>
            <w:r w:rsidRPr="001E0EF6">
              <w:rPr>
                <w:color w:val="000000"/>
              </w:rPr>
              <w:t xml:space="preserve">Kosztorys Ofertowy </w:t>
            </w:r>
          </w:p>
          <w:p w14:paraId="5E0E3600" w14:textId="77777777" w:rsidR="001E0EF6" w:rsidRPr="00A639C4" w:rsidRDefault="001E0EF6" w:rsidP="001E0EF6">
            <w:pPr>
              <w:pStyle w:val="Akapitzlist"/>
              <w:numPr>
                <w:ilvl w:val="0"/>
                <w:numId w:val="7"/>
              </w:numPr>
              <w:jc w:val="both"/>
              <w:rPr>
                <w:color w:val="000000"/>
              </w:rPr>
            </w:pPr>
            <w:r w:rsidRPr="00A639C4">
              <w:rPr>
                <w:color w:val="000000"/>
              </w:rPr>
              <w:t>zobowiązanie innego podmiotu, o którym mowa w SWZ (jeżeli dotyczy);</w:t>
            </w:r>
          </w:p>
          <w:p w14:paraId="78F47AB0" w14:textId="77777777" w:rsidR="001E0EF6" w:rsidRPr="00A639C4" w:rsidRDefault="001E0EF6" w:rsidP="001E0EF6">
            <w:pPr>
              <w:pStyle w:val="Akapitzlist"/>
              <w:numPr>
                <w:ilvl w:val="0"/>
                <w:numId w:val="7"/>
              </w:numPr>
              <w:jc w:val="both"/>
              <w:rPr>
                <w:color w:val="000000"/>
              </w:rPr>
            </w:pPr>
            <w:r w:rsidRPr="00A639C4">
              <w:rPr>
                <w:color w:val="000000"/>
              </w:rPr>
              <w:t xml:space="preserve">dokumenty, z których wynika prawo do podpisania oferty; odpowiednie pełnomocnictwa (jeżeli dotyczy). </w:t>
            </w:r>
          </w:p>
          <w:p w14:paraId="7F7AAA15" w14:textId="77777777" w:rsidR="001E0EF6" w:rsidRPr="00A639C4" w:rsidRDefault="001E0EF6" w:rsidP="001E0EF6">
            <w:pPr>
              <w:pStyle w:val="Akapitzlist"/>
              <w:ind w:left="720"/>
              <w:jc w:val="both"/>
              <w:rPr>
                <w:b/>
              </w:rPr>
            </w:pPr>
          </w:p>
        </w:tc>
      </w:tr>
      <w:tr w:rsidR="00E70D0C" w:rsidRPr="00A639C4" w14:paraId="62B183E8" w14:textId="77777777" w:rsidTr="00293AE1">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E70D0C" w:rsidRPr="00A639C4" w14:paraId="43ADAD82" w14:textId="77777777" w:rsidTr="009E04CE">
        <w:tc>
          <w:tcPr>
            <w:tcW w:w="1526" w:type="dxa"/>
            <w:tcBorders>
              <w:bottom w:val="single" w:sz="4" w:space="0" w:color="auto"/>
            </w:tcBorders>
          </w:tcPr>
          <w:p w14:paraId="4F1E4F7F"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659FC4" w14:textId="77777777" w:rsidR="00E70D0C" w:rsidRPr="007F5104" w:rsidRDefault="00E70D0C" w:rsidP="00E70D0C">
            <w:pPr>
              <w:jc w:val="both"/>
            </w:pPr>
          </w:p>
          <w:p w14:paraId="7DAEEC27" w14:textId="77777777" w:rsidR="00E70D0C" w:rsidRPr="007F5104" w:rsidRDefault="00E70D0C" w:rsidP="00E70D0C">
            <w:pPr>
              <w:jc w:val="both"/>
            </w:pPr>
            <w:r w:rsidRPr="007F5104">
              <w:t xml:space="preserve">Zamawiający </w:t>
            </w:r>
            <w:r w:rsidRPr="007F5104">
              <w:rPr>
                <w:b/>
                <w:u w:val="single"/>
              </w:rPr>
              <w:t xml:space="preserve">nie przewiduje </w:t>
            </w:r>
            <w:r w:rsidRPr="007F5104">
              <w:t>obowiązku wniesienia wadium przed upływem terminu składania ofert.</w:t>
            </w:r>
          </w:p>
          <w:p w14:paraId="1675E3B7" w14:textId="77777777" w:rsidR="00E70D0C" w:rsidRPr="00A639C4" w:rsidRDefault="00E70D0C" w:rsidP="0072654A">
            <w:pPr>
              <w:ind w:left="720"/>
              <w:jc w:val="both"/>
              <w:rPr>
                <w:b/>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lastRenderedPageBreak/>
              <w:t>Pkt 19.2 IDW</w:t>
            </w:r>
          </w:p>
        </w:tc>
        <w:tc>
          <w:tcPr>
            <w:tcW w:w="7654" w:type="dxa"/>
            <w:shd w:val="clear" w:color="auto" w:fill="0070C0"/>
          </w:tcPr>
          <w:p w14:paraId="70AE230E" w14:textId="35CB8D41" w:rsidR="00E70D0C" w:rsidRPr="00293AE1" w:rsidRDefault="00E70D0C" w:rsidP="00E70D0C">
            <w:pPr>
              <w:tabs>
                <w:tab w:val="left" w:pos="408"/>
              </w:tabs>
              <w:spacing w:before="60" w:after="60"/>
              <w:rPr>
                <w:b/>
                <w:color w:val="FFFFFF" w:themeColor="background1"/>
              </w:rPr>
            </w:pPr>
            <w:r w:rsidRPr="00293AE1">
              <w:rPr>
                <w:b/>
                <w:bCs/>
                <w:color w:val="FFFFFF" w:themeColor="background1"/>
              </w:rPr>
              <w:lastRenderedPageBreak/>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E70D0C">
            <w:pPr>
              <w:tabs>
                <w:tab w:val="left" w:pos="408"/>
              </w:tabs>
              <w:spacing w:before="60" w:after="60"/>
              <w:jc w:val="center"/>
              <w:rPr>
                <w:b/>
              </w:rPr>
            </w:pPr>
          </w:p>
        </w:tc>
        <w:tc>
          <w:tcPr>
            <w:tcW w:w="7654" w:type="dxa"/>
          </w:tcPr>
          <w:p w14:paraId="1E0112F0" w14:textId="6A124DF9" w:rsidR="00E70D0C" w:rsidRPr="00F6220F" w:rsidRDefault="00E70D0C" w:rsidP="00E70D0C">
            <w:pPr>
              <w:widowControl/>
              <w:autoSpaceDE/>
              <w:autoSpaceDN/>
              <w:adjustRightInd/>
              <w:jc w:val="both"/>
              <w:rPr>
                <w:rFonts w:eastAsia="Calibri"/>
              </w:rPr>
            </w:pPr>
            <w:r w:rsidRPr="00F6220F">
              <w:rPr>
                <w:rFonts w:eastAsia="Calibri"/>
              </w:rPr>
              <w:t xml:space="preserve">Termin składania ofert </w:t>
            </w:r>
            <w:r w:rsidR="00426BAF">
              <w:rPr>
                <w:b/>
              </w:rPr>
              <w:t>14</w:t>
            </w:r>
            <w:r w:rsidR="00F6220F" w:rsidRPr="00F6220F">
              <w:rPr>
                <w:b/>
              </w:rPr>
              <w:t>.08.2026 godzina 09:00</w:t>
            </w:r>
          </w:p>
          <w:p w14:paraId="2A4051D0" w14:textId="115320A7" w:rsidR="00E70D0C" w:rsidRPr="00F6220F" w:rsidRDefault="00E70D0C" w:rsidP="00E70D0C">
            <w:pPr>
              <w:widowControl/>
              <w:autoSpaceDE/>
              <w:autoSpaceDN/>
              <w:adjustRightInd/>
              <w:jc w:val="both"/>
              <w:rPr>
                <w:rFonts w:eastAsia="Calibri"/>
              </w:rPr>
            </w:pPr>
            <w:r w:rsidRPr="00F6220F">
              <w:rPr>
                <w:rFonts w:eastAsia="Calibri"/>
              </w:rPr>
              <w:t xml:space="preserve">Termin otwarcia ofert </w:t>
            </w:r>
            <w:r w:rsidR="00426BAF">
              <w:rPr>
                <w:b/>
              </w:rPr>
              <w:t>14</w:t>
            </w:r>
            <w:r w:rsidR="00F6220F" w:rsidRPr="00F6220F">
              <w:rPr>
                <w:b/>
              </w:rPr>
              <w:t>.08.2026 r. godzina 09:10</w:t>
            </w:r>
          </w:p>
          <w:p w14:paraId="7B2FE857" w14:textId="008F5D20" w:rsidR="00E70D0C" w:rsidRPr="00F6220F" w:rsidRDefault="00E70D0C" w:rsidP="00E70D0C">
            <w:pPr>
              <w:tabs>
                <w:tab w:val="left" w:pos="408"/>
              </w:tabs>
              <w:spacing w:before="60" w:after="60"/>
              <w:rPr>
                <w:b/>
              </w:rPr>
            </w:pPr>
            <w:r w:rsidRPr="00F6220F">
              <w:t xml:space="preserve">Ofertę należy złożyć na zasadach określonych w </w:t>
            </w:r>
            <w:proofErr w:type="spellStart"/>
            <w:r w:rsidRPr="00F6220F">
              <w:t>Pzp</w:t>
            </w:r>
            <w:proofErr w:type="spellEnd"/>
            <w:r w:rsidRPr="00F6220F">
              <w:t xml:space="preserve"> i SWZ.</w:t>
            </w:r>
          </w:p>
        </w:tc>
      </w:tr>
      <w:tr w:rsidR="00E70D0C" w:rsidRPr="00A639C4" w14:paraId="0F29E392" w14:textId="77777777" w:rsidTr="00293AE1">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F6220F" w:rsidRDefault="00E70D0C" w:rsidP="00E70D0C">
            <w:pPr>
              <w:tabs>
                <w:tab w:val="left" w:pos="408"/>
              </w:tabs>
              <w:spacing w:before="60" w:after="60"/>
              <w:rPr>
                <w:b/>
              </w:rPr>
            </w:pPr>
            <w:r w:rsidRPr="00F6220F">
              <w:rPr>
                <w:b/>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A86009" w14:textId="3B22BD59" w:rsidR="00E70D0C" w:rsidRPr="00F6220F" w:rsidRDefault="00E70D0C" w:rsidP="00E70D0C">
            <w:pPr>
              <w:tabs>
                <w:tab w:val="left" w:pos="408"/>
              </w:tabs>
              <w:rPr>
                <w:b/>
                <w:bCs/>
              </w:rPr>
            </w:pPr>
            <w:r w:rsidRPr="00F6220F">
              <w:t xml:space="preserve">Termin związania ofertą do </w:t>
            </w:r>
            <w:r w:rsidR="00426BAF">
              <w:rPr>
                <w:b/>
              </w:rPr>
              <w:t>12</w:t>
            </w:r>
            <w:r w:rsidR="00F6220F" w:rsidRPr="00F6220F">
              <w:rPr>
                <w:b/>
              </w:rPr>
              <w:t>.09.2026 r.</w:t>
            </w:r>
          </w:p>
          <w:p w14:paraId="51C92377" w14:textId="1FB4AF60" w:rsidR="00E70D0C" w:rsidRPr="00F6220F" w:rsidRDefault="00E70D0C" w:rsidP="00E70D0C">
            <w:pPr>
              <w:tabs>
                <w:tab w:val="left" w:pos="408"/>
              </w:tabs>
              <w:spacing w:before="120" w:after="120"/>
            </w:pPr>
          </w:p>
        </w:tc>
      </w:tr>
      <w:tr w:rsidR="00E70D0C" w:rsidRPr="00A639C4" w14:paraId="19C18581" w14:textId="77777777" w:rsidTr="00293AE1">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F6220F" w:rsidRDefault="00E70D0C" w:rsidP="00E70D0C">
            <w:pPr>
              <w:spacing w:before="100" w:after="100"/>
              <w:ind w:left="360"/>
              <w:jc w:val="center"/>
              <w:rPr>
                <w:b/>
                <w:bCs/>
              </w:rPr>
            </w:pPr>
            <w:r w:rsidRPr="00F6220F">
              <w:rPr>
                <w:b/>
                <w:bCs/>
              </w:rPr>
              <w:t>Opis kryteriów oceny ofert, wraz z podaniem wag tych kryteriów i sposobu oceny ofert</w:t>
            </w:r>
          </w:p>
        </w:tc>
      </w:tr>
      <w:tr w:rsidR="001E0EF6" w:rsidRPr="00A639C4" w14:paraId="5716D869" w14:textId="77777777" w:rsidTr="009E04CE">
        <w:tc>
          <w:tcPr>
            <w:tcW w:w="1526" w:type="dxa"/>
            <w:tcBorders>
              <w:bottom w:val="single" w:sz="4" w:space="0" w:color="auto"/>
            </w:tcBorders>
          </w:tcPr>
          <w:p w14:paraId="302B701E" w14:textId="77777777" w:rsidR="001E0EF6" w:rsidRPr="00A639C4" w:rsidRDefault="001E0EF6" w:rsidP="001E0EF6">
            <w:pPr>
              <w:tabs>
                <w:tab w:val="left" w:pos="408"/>
              </w:tabs>
              <w:jc w:val="center"/>
              <w:rPr>
                <w:b/>
              </w:rPr>
            </w:pPr>
          </w:p>
        </w:tc>
        <w:tc>
          <w:tcPr>
            <w:tcW w:w="7654" w:type="dxa"/>
            <w:tcBorders>
              <w:bottom w:val="single" w:sz="4" w:space="0" w:color="auto"/>
            </w:tcBorders>
          </w:tcPr>
          <w:p w14:paraId="53A23952" w14:textId="77777777" w:rsidR="001E0EF6" w:rsidRPr="007F5104" w:rsidRDefault="001E0EF6" w:rsidP="001E0EF6">
            <w:pPr>
              <w:pStyle w:val="Akapitzlist"/>
              <w:widowControl/>
              <w:numPr>
                <w:ilvl w:val="0"/>
                <w:numId w:val="19"/>
              </w:numPr>
              <w:tabs>
                <w:tab w:val="clear" w:pos="1800"/>
              </w:tabs>
              <w:autoSpaceDE/>
              <w:autoSpaceDN/>
              <w:adjustRightInd/>
              <w:spacing w:before="120"/>
              <w:ind w:left="425" w:hanging="425"/>
              <w:jc w:val="both"/>
            </w:pPr>
            <w:r w:rsidRPr="007F5104">
              <w:t>Przy wyborze najkorzystniejszej oferty Zamawiający będzie się kierował następującymi kryteriami oceny ofert:</w:t>
            </w:r>
          </w:p>
          <w:p w14:paraId="117DEEF6" w14:textId="77777777" w:rsidR="001E0EF6" w:rsidRPr="007F5104" w:rsidRDefault="001E0EF6" w:rsidP="001E0EF6">
            <w:pPr>
              <w:pStyle w:val="Akapitzlist"/>
              <w:widowControl/>
              <w:numPr>
                <w:ilvl w:val="0"/>
                <w:numId w:val="3"/>
              </w:numPr>
              <w:tabs>
                <w:tab w:val="clear" w:pos="1800"/>
                <w:tab w:val="num" w:pos="1446"/>
              </w:tabs>
              <w:autoSpaceDE/>
              <w:autoSpaceDN/>
              <w:adjustRightInd/>
              <w:ind w:left="737"/>
            </w:pPr>
            <w:r w:rsidRPr="007F5104">
              <w:rPr>
                <w:b/>
              </w:rPr>
              <w:t>Cena (C)</w:t>
            </w:r>
            <w:r w:rsidRPr="007F5104">
              <w:t xml:space="preserve"> – waga kryterium 60 %;</w:t>
            </w:r>
          </w:p>
          <w:p w14:paraId="2745039F" w14:textId="77777777" w:rsidR="001E0EF6" w:rsidRPr="007F5104" w:rsidRDefault="001E0EF6" w:rsidP="001E0EF6">
            <w:pPr>
              <w:pStyle w:val="Akapitzlist"/>
              <w:widowControl/>
              <w:numPr>
                <w:ilvl w:val="0"/>
                <w:numId w:val="3"/>
              </w:numPr>
              <w:tabs>
                <w:tab w:val="clear" w:pos="1800"/>
                <w:tab w:val="num" w:pos="1446"/>
              </w:tabs>
              <w:autoSpaceDE/>
              <w:autoSpaceDN/>
              <w:adjustRightInd/>
              <w:ind w:left="737"/>
            </w:pPr>
            <w:r w:rsidRPr="007F5104">
              <w:rPr>
                <w:b/>
              </w:rPr>
              <w:t>Kryterium jakościowe – okres gwarancji i rękojmi za wady –</w:t>
            </w:r>
            <w:r w:rsidRPr="007F5104">
              <w:t xml:space="preserve"> waga kryterium 40 %.</w:t>
            </w:r>
          </w:p>
          <w:p w14:paraId="1DA8C3B4" w14:textId="77777777" w:rsidR="001E0EF6" w:rsidRPr="007F5104" w:rsidRDefault="001E0EF6" w:rsidP="001E0EF6">
            <w:pPr>
              <w:pStyle w:val="Akapitzlist"/>
              <w:widowControl/>
              <w:numPr>
                <w:ilvl w:val="0"/>
                <w:numId w:val="19"/>
              </w:numPr>
              <w:tabs>
                <w:tab w:val="clear" w:pos="1800"/>
              </w:tabs>
              <w:autoSpaceDE/>
              <w:autoSpaceDN/>
              <w:adjustRightInd/>
              <w:spacing w:before="240"/>
              <w:ind w:left="426" w:hanging="426"/>
              <w:jc w:val="both"/>
            </w:pPr>
            <w:r w:rsidRPr="007F5104">
              <w:tab/>
              <w:t>Zasady oceny ofert w poszczególnych kryteriach:</w:t>
            </w:r>
          </w:p>
          <w:p w14:paraId="6E689B2B" w14:textId="77777777" w:rsidR="001E0EF6" w:rsidRPr="007F5104" w:rsidRDefault="001E0EF6" w:rsidP="001E0EF6">
            <w:pPr>
              <w:pStyle w:val="Akapitzlist"/>
              <w:widowControl/>
              <w:numPr>
                <w:ilvl w:val="0"/>
                <w:numId w:val="20"/>
              </w:numPr>
              <w:autoSpaceDE/>
              <w:autoSpaceDN/>
              <w:adjustRightInd/>
              <w:spacing w:before="240"/>
              <w:ind w:left="910" w:hanging="484"/>
              <w:contextualSpacing/>
              <w:jc w:val="both"/>
              <w:rPr>
                <w:b/>
              </w:rPr>
            </w:pPr>
            <w:r w:rsidRPr="007F5104">
              <w:rPr>
                <w:b/>
              </w:rPr>
              <w:tab/>
              <w:t>Cena (C) – waga kryterium 60 %</w:t>
            </w:r>
          </w:p>
          <w:p w14:paraId="3E15A51A" w14:textId="77777777" w:rsidR="001E0EF6" w:rsidRPr="007F5104" w:rsidRDefault="001E0EF6" w:rsidP="001E0EF6">
            <w:pPr>
              <w:pStyle w:val="Akapitzlist"/>
              <w:spacing w:before="240"/>
              <w:ind w:left="1452"/>
              <w:rPr>
                <w:b/>
              </w:rPr>
            </w:pPr>
            <w:r w:rsidRPr="007F5104">
              <w:rPr>
                <w:b/>
              </w:rPr>
              <w:t xml:space="preserve">cena najniższa brutto </w:t>
            </w:r>
            <w:r w:rsidRPr="007F5104">
              <w:rPr>
                <w:b/>
              </w:rPr>
              <w:br/>
              <w:t xml:space="preserve">spośród wszystkich złożonych ofert </w:t>
            </w:r>
            <w:r w:rsidRPr="007F5104">
              <w:rPr>
                <w:b/>
              </w:rPr>
              <w:br/>
              <w:t>niepodlegających odrzuceniu</w:t>
            </w:r>
          </w:p>
          <w:p w14:paraId="5F6BA040" w14:textId="77777777" w:rsidR="001E0EF6" w:rsidRPr="007F5104" w:rsidRDefault="001E0EF6" w:rsidP="001E0EF6">
            <w:pPr>
              <w:pStyle w:val="Akapitzlist"/>
              <w:ind w:left="1080"/>
              <w:jc w:val="both"/>
            </w:pPr>
            <w:r w:rsidRPr="007F5104">
              <w:rPr>
                <w:b/>
              </w:rPr>
              <w:t>C =</w:t>
            </w:r>
            <w:r w:rsidRPr="007F5104">
              <w:t xml:space="preserve"> </w:t>
            </w:r>
            <w:r w:rsidRPr="007F5104">
              <w:rPr>
                <w:strike/>
              </w:rPr>
              <w:t xml:space="preserve">------------------------------------------------ </w:t>
            </w:r>
            <w:r w:rsidRPr="007F5104">
              <w:t xml:space="preserve">  </w:t>
            </w:r>
            <w:r w:rsidRPr="007F5104">
              <w:rPr>
                <w:b/>
              </w:rPr>
              <w:t>x 100 pkt x 60 %</w:t>
            </w:r>
          </w:p>
          <w:p w14:paraId="3EEF8DDE" w14:textId="77777777" w:rsidR="001E0EF6" w:rsidRPr="007F5104" w:rsidRDefault="001E0EF6" w:rsidP="001E0EF6">
            <w:pPr>
              <w:pStyle w:val="Akapitzlist"/>
              <w:ind w:left="1452"/>
              <w:jc w:val="both"/>
              <w:rPr>
                <w:b/>
              </w:rPr>
            </w:pPr>
            <w:r w:rsidRPr="007F5104">
              <w:rPr>
                <w:b/>
              </w:rPr>
              <w:t>cena oferty ocenianej brutto</w:t>
            </w:r>
          </w:p>
          <w:p w14:paraId="07225698" w14:textId="77777777" w:rsidR="001E0EF6" w:rsidRPr="007F5104" w:rsidRDefault="001E0EF6" w:rsidP="001E0EF6">
            <w:pPr>
              <w:widowControl/>
              <w:autoSpaceDE/>
              <w:autoSpaceDN/>
              <w:adjustRightInd/>
              <w:spacing w:before="240"/>
              <w:contextualSpacing/>
              <w:jc w:val="both"/>
            </w:pPr>
            <w:r w:rsidRPr="007F5104">
              <w:t>Podstawą przyznania punktów w kryterium „cena” będzie cena ofertowa brutto podana przez Wykonawcę w Formularzu Ofertowym.</w:t>
            </w:r>
          </w:p>
          <w:p w14:paraId="4B60A9A2" w14:textId="77777777" w:rsidR="001E0EF6" w:rsidRPr="007F5104" w:rsidRDefault="001E0EF6" w:rsidP="001E0EF6">
            <w:pPr>
              <w:widowControl/>
              <w:autoSpaceDE/>
              <w:autoSpaceDN/>
              <w:adjustRightInd/>
              <w:contextualSpacing/>
              <w:jc w:val="both"/>
            </w:pPr>
            <w:r w:rsidRPr="007F5104">
              <w:t>Cena ofertowa brutto musi uwzględniać wszelkie koszty jakie Wykonawca poniesie w związku z realizacją przedmiotu zamówienia.</w:t>
            </w:r>
          </w:p>
          <w:p w14:paraId="56589054" w14:textId="77777777" w:rsidR="001E0EF6" w:rsidRPr="007F5104" w:rsidRDefault="001E0EF6" w:rsidP="001E0EF6">
            <w:pPr>
              <w:pStyle w:val="Akapitzlist"/>
              <w:widowControl/>
              <w:autoSpaceDE/>
              <w:autoSpaceDN/>
              <w:adjustRightInd/>
              <w:ind w:left="1358"/>
              <w:contextualSpacing/>
              <w:jc w:val="both"/>
            </w:pPr>
          </w:p>
          <w:p w14:paraId="1EA5D69C" w14:textId="77777777" w:rsidR="001E0EF6" w:rsidRPr="007F5104" w:rsidRDefault="001E0EF6" w:rsidP="001E0EF6">
            <w:pPr>
              <w:pStyle w:val="Akapitzlist"/>
              <w:widowControl/>
              <w:autoSpaceDE/>
              <w:autoSpaceDN/>
              <w:adjustRightInd/>
              <w:ind w:left="1358"/>
              <w:contextualSpacing/>
              <w:jc w:val="both"/>
            </w:pPr>
          </w:p>
          <w:p w14:paraId="5B26EE52" w14:textId="77777777" w:rsidR="001E0EF6" w:rsidRPr="007F5104" w:rsidRDefault="001E0EF6" w:rsidP="001E0EF6">
            <w:pPr>
              <w:pStyle w:val="Akapitzlist"/>
              <w:widowControl/>
              <w:numPr>
                <w:ilvl w:val="0"/>
                <w:numId w:val="20"/>
              </w:numPr>
              <w:autoSpaceDE/>
              <w:autoSpaceDN/>
              <w:adjustRightInd/>
              <w:ind w:left="910" w:hanging="484"/>
              <w:contextualSpacing/>
              <w:jc w:val="both"/>
              <w:rPr>
                <w:b/>
              </w:rPr>
            </w:pPr>
            <w:r w:rsidRPr="007F5104">
              <w:rPr>
                <w:b/>
              </w:rPr>
              <w:tab/>
              <w:t>Kryterium jakościowe – okres gwarancji i rękojmi  za wady – waga kryterium 40 %</w:t>
            </w:r>
          </w:p>
          <w:p w14:paraId="7F919CD9" w14:textId="77777777" w:rsidR="001E0EF6" w:rsidRPr="007F5104" w:rsidRDefault="001E0EF6" w:rsidP="001E0EF6">
            <w:pPr>
              <w:widowControl/>
              <w:rPr>
                <w:rFonts w:eastAsiaTheme="minorHAnsi"/>
                <w:lang w:eastAsia="en-US"/>
              </w:rPr>
            </w:pPr>
          </w:p>
          <w:p w14:paraId="5548282F" w14:textId="77777777" w:rsidR="001E0EF6" w:rsidRPr="007F5104" w:rsidRDefault="001E0EF6" w:rsidP="001E0EF6">
            <w:pPr>
              <w:pStyle w:val="ZTIRPKTzmpkttiret"/>
              <w:spacing w:line="240" w:lineRule="auto"/>
              <w:ind w:left="0" w:firstLine="0"/>
              <w:rPr>
                <w:rFonts w:ascii="Arial" w:hAnsi="Arial"/>
                <w:sz w:val="20"/>
              </w:rPr>
            </w:pPr>
            <w:r w:rsidRPr="007F5104">
              <w:rPr>
                <w:rFonts w:ascii="Arial" w:hAnsi="Arial"/>
                <w:sz w:val="20"/>
              </w:rPr>
              <w:t>Opis sposobu obliczenia punktów:</w:t>
            </w:r>
          </w:p>
          <w:p w14:paraId="4C3A7468" w14:textId="77777777" w:rsidR="001E0EF6" w:rsidRPr="007F5104" w:rsidRDefault="001E0EF6" w:rsidP="001E0EF6">
            <w:pPr>
              <w:jc w:val="both"/>
            </w:pPr>
            <w:r w:rsidRPr="007F5104">
              <w:t>W tym kryterium zostanie przyznana następująca liczba punktów:</w:t>
            </w:r>
          </w:p>
          <w:p w14:paraId="799091BE" w14:textId="77777777" w:rsidR="001E0EF6" w:rsidRPr="007F5104" w:rsidRDefault="001E0EF6" w:rsidP="001E0EF6">
            <w:pPr>
              <w:ind w:left="851"/>
              <w:jc w:val="both"/>
            </w:pPr>
          </w:p>
          <w:tbl>
            <w:tblPr>
              <w:tblW w:w="6556" w:type="dxa"/>
              <w:tblLayout w:type="fixed"/>
              <w:tblCellMar>
                <w:left w:w="70" w:type="dxa"/>
                <w:right w:w="70" w:type="dxa"/>
              </w:tblCellMar>
              <w:tblLook w:val="04A0" w:firstRow="1" w:lastRow="0" w:firstColumn="1" w:lastColumn="0" w:noHBand="0" w:noVBand="1"/>
            </w:tblPr>
            <w:tblGrid>
              <w:gridCol w:w="847"/>
              <w:gridCol w:w="4575"/>
              <w:gridCol w:w="1134"/>
            </w:tblGrid>
            <w:tr w:rsidR="001E0EF6" w:rsidRPr="007F5104" w14:paraId="7EB32E2B" w14:textId="77777777" w:rsidTr="00111FD5">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3A342FAB" w14:textId="77777777" w:rsidR="001E0EF6" w:rsidRPr="007F5104" w:rsidRDefault="001E0EF6" w:rsidP="00426BAF">
                  <w:pPr>
                    <w:framePr w:hSpace="141" w:wrap="around" w:vAnchor="text" w:hAnchor="text" w:x="392" w:y="1"/>
                    <w:suppressOverlap/>
                    <w:jc w:val="center"/>
                    <w:rPr>
                      <w:b/>
                      <w:bCs/>
                    </w:rPr>
                  </w:pPr>
                  <w:r w:rsidRPr="007F5104">
                    <w:rPr>
                      <w:b/>
                      <w:bCs/>
                    </w:rPr>
                    <w:t>Lp.</w:t>
                  </w:r>
                </w:p>
              </w:tc>
              <w:tc>
                <w:tcPr>
                  <w:tcW w:w="4575" w:type="dxa"/>
                  <w:tcBorders>
                    <w:top w:val="single" w:sz="4" w:space="0" w:color="auto"/>
                    <w:left w:val="nil"/>
                    <w:bottom w:val="single" w:sz="4" w:space="0" w:color="auto"/>
                    <w:right w:val="single" w:sz="4" w:space="0" w:color="auto"/>
                  </w:tcBorders>
                  <w:noWrap/>
                  <w:vAlign w:val="bottom"/>
                  <w:hideMark/>
                </w:tcPr>
                <w:p w14:paraId="7F158085" w14:textId="77777777" w:rsidR="001E0EF6" w:rsidRPr="001E0EF6" w:rsidRDefault="001E0EF6" w:rsidP="00426BAF">
                  <w:pPr>
                    <w:framePr w:hSpace="141" w:wrap="around" w:vAnchor="text" w:hAnchor="text" w:x="392" w:y="1"/>
                    <w:suppressOverlap/>
                    <w:jc w:val="center"/>
                    <w:rPr>
                      <w:b/>
                      <w:bCs/>
                    </w:rPr>
                  </w:pPr>
                  <w:r w:rsidRPr="001E0EF6">
                    <w:rPr>
                      <w:b/>
                      <w:bCs/>
                    </w:rPr>
                    <w:t>wariant</w:t>
                  </w:r>
                </w:p>
              </w:tc>
              <w:tc>
                <w:tcPr>
                  <w:tcW w:w="1134" w:type="dxa"/>
                  <w:tcBorders>
                    <w:top w:val="single" w:sz="4" w:space="0" w:color="auto"/>
                    <w:left w:val="nil"/>
                    <w:bottom w:val="single" w:sz="4" w:space="0" w:color="auto"/>
                    <w:right w:val="single" w:sz="4" w:space="0" w:color="auto"/>
                  </w:tcBorders>
                  <w:vAlign w:val="center"/>
                </w:tcPr>
                <w:p w14:paraId="76F06081" w14:textId="77777777" w:rsidR="001E0EF6" w:rsidRPr="001E0EF6" w:rsidRDefault="001E0EF6" w:rsidP="00426BAF">
                  <w:pPr>
                    <w:framePr w:hSpace="141" w:wrap="around" w:vAnchor="text" w:hAnchor="text" w:x="392" w:y="1"/>
                    <w:suppressOverlap/>
                    <w:jc w:val="center"/>
                    <w:rPr>
                      <w:b/>
                      <w:bCs/>
                    </w:rPr>
                  </w:pPr>
                  <w:r w:rsidRPr="001E0EF6">
                    <w:rPr>
                      <w:b/>
                      <w:bCs/>
                    </w:rPr>
                    <w:t>punkty</w:t>
                  </w:r>
                </w:p>
              </w:tc>
            </w:tr>
            <w:tr w:rsidR="001E0EF6" w:rsidRPr="007F5104" w14:paraId="7D61CCB8" w14:textId="77777777" w:rsidTr="00111FD5">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3AFF2AD2" w14:textId="77777777" w:rsidR="001E0EF6" w:rsidRPr="007F5104" w:rsidRDefault="001E0EF6" w:rsidP="00426BAF">
                  <w:pPr>
                    <w:framePr w:hSpace="141" w:wrap="around" w:vAnchor="text" w:hAnchor="text" w:x="392" w:y="1"/>
                    <w:suppressOverlap/>
                    <w:jc w:val="center"/>
                    <w:rPr>
                      <w:bCs/>
                    </w:rPr>
                  </w:pPr>
                  <w:r w:rsidRPr="007F5104">
                    <w:rPr>
                      <w:bCs/>
                    </w:rPr>
                    <w:t>1.</w:t>
                  </w:r>
                </w:p>
              </w:tc>
              <w:tc>
                <w:tcPr>
                  <w:tcW w:w="4575" w:type="dxa"/>
                  <w:tcBorders>
                    <w:top w:val="single" w:sz="4" w:space="0" w:color="auto"/>
                    <w:left w:val="nil"/>
                    <w:bottom w:val="single" w:sz="4" w:space="0" w:color="auto"/>
                    <w:right w:val="single" w:sz="4" w:space="0" w:color="auto"/>
                  </w:tcBorders>
                  <w:noWrap/>
                  <w:vAlign w:val="bottom"/>
                </w:tcPr>
                <w:p w14:paraId="6A1A9639" w14:textId="77777777" w:rsidR="001E0EF6" w:rsidRPr="001E0EF6" w:rsidRDefault="001E0EF6" w:rsidP="00426BAF">
                  <w:pPr>
                    <w:framePr w:hSpace="141" w:wrap="around" w:vAnchor="text" w:hAnchor="text" w:x="392" w:y="1"/>
                    <w:suppressOverlap/>
                    <w:jc w:val="center"/>
                    <w:rPr>
                      <w:bCs/>
                    </w:rPr>
                  </w:pPr>
                  <w:r w:rsidRPr="001E0EF6">
                    <w:rPr>
                      <w:b/>
                    </w:rPr>
                    <w:t>okres gwarancji i rękojmi za wady 5</w:t>
                  </w:r>
                  <w:r w:rsidRPr="001E0EF6">
                    <w:rPr>
                      <w:bCs/>
                    </w:rPr>
                    <w:t xml:space="preserve"> lat </w:t>
                  </w:r>
                </w:p>
              </w:tc>
              <w:tc>
                <w:tcPr>
                  <w:tcW w:w="1134" w:type="dxa"/>
                  <w:tcBorders>
                    <w:top w:val="single" w:sz="4" w:space="0" w:color="auto"/>
                    <w:left w:val="nil"/>
                    <w:bottom w:val="single" w:sz="4" w:space="0" w:color="auto"/>
                    <w:right w:val="single" w:sz="4" w:space="0" w:color="auto"/>
                  </w:tcBorders>
                  <w:vAlign w:val="center"/>
                </w:tcPr>
                <w:p w14:paraId="1902040B" w14:textId="77777777" w:rsidR="001E0EF6" w:rsidRPr="001E0EF6" w:rsidRDefault="001E0EF6" w:rsidP="00426BAF">
                  <w:pPr>
                    <w:framePr w:hSpace="141" w:wrap="around" w:vAnchor="text" w:hAnchor="text" w:x="392" w:y="1"/>
                    <w:suppressOverlap/>
                    <w:jc w:val="center"/>
                    <w:rPr>
                      <w:bCs/>
                    </w:rPr>
                  </w:pPr>
                  <w:r w:rsidRPr="001E0EF6">
                    <w:rPr>
                      <w:bCs/>
                    </w:rPr>
                    <w:t>0 pkt.</w:t>
                  </w:r>
                </w:p>
              </w:tc>
            </w:tr>
            <w:tr w:rsidR="001E0EF6" w:rsidRPr="007F5104" w14:paraId="583053CB" w14:textId="77777777" w:rsidTr="00111FD5">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2BF7ADEC" w14:textId="77777777" w:rsidR="001E0EF6" w:rsidRPr="007F5104" w:rsidRDefault="001E0EF6" w:rsidP="00426BAF">
                  <w:pPr>
                    <w:framePr w:hSpace="141" w:wrap="around" w:vAnchor="text" w:hAnchor="text" w:x="392" w:y="1"/>
                    <w:suppressOverlap/>
                    <w:jc w:val="center"/>
                    <w:rPr>
                      <w:bCs/>
                    </w:rPr>
                  </w:pPr>
                  <w:r w:rsidRPr="007F5104">
                    <w:rPr>
                      <w:bCs/>
                    </w:rPr>
                    <w:t>2.</w:t>
                  </w:r>
                </w:p>
              </w:tc>
              <w:tc>
                <w:tcPr>
                  <w:tcW w:w="4575" w:type="dxa"/>
                  <w:tcBorders>
                    <w:top w:val="single" w:sz="4" w:space="0" w:color="auto"/>
                    <w:left w:val="nil"/>
                    <w:bottom w:val="single" w:sz="4" w:space="0" w:color="auto"/>
                    <w:right w:val="single" w:sz="4" w:space="0" w:color="auto"/>
                  </w:tcBorders>
                  <w:noWrap/>
                  <w:vAlign w:val="bottom"/>
                </w:tcPr>
                <w:p w14:paraId="57D812F8" w14:textId="77777777" w:rsidR="001E0EF6" w:rsidRPr="001E0EF6" w:rsidRDefault="001E0EF6" w:rsidP="00426BAF">
                  <w:pPr>
                    <w:framePr w:hSpace="141" w:wrap="around" w:vAnchor="text" w:hAnchor="text" w:x="392" w:y="1"/>
                    <w:suppressOverlap/>
                    <w:jc w:val="center"/>
                    <w:rPr>
                      <w:bCs/>
                    </w:rPr>
                  </w:pPr>
                  <w:r w:rsidRPr="001E0EF6">
                    <w:rPr>
                      <w:b/>
                    </w:rPr>
                    <w:t>okres gwarancji i rękojmi za wady 6</w:t>
                  </w:r>
                  <w:r w:rsidRPr="001E0EF6">
                    <w:rPr>
                      <w:bCs/>
                    </w:rPr>
                    <w:t xml:space="preserve"> lat</w:t>
                  </w:r>
                </w:p>
              </w:tc>
              <w:tc>
                <w:tcPr>
                  <w:tcW w:w="1134" w:type="dxa"/>
                  <w:tcBorders>
                    <w:top w:val="single" w:sz="4" w:space="0" w:color="auto"/>
                    <w:left w:val="nil"/>
                    <w:bottom w:val="single" w:sz="4" w:space="0" w:color="auto"/>
                    <w:right w:val="single" w:sz="4" w:space="0" w:color="auto"/>
                  </w:tcBorders>
                  <w:vAlign w:val="center"/>
                </w:tcPr>
                <w:p w14:paraId="175CA4F0" w14:textId="77777777" w:rsidR="001E0EF6" w:rsidRPr="001E0EF6" w:rsidRDefault="001E0EF6" w:rsidP="00426BAF">
                  <w:pPr>
                    <w:framePr w:hSpace="141" w:wrap="around" w:vAnchor="text" w:hAnchor="text" w:x="392" w:y="1"/>
                    <w:suppressOverlap/>
                    <w:jc w:val="center"/>
                    <w:rPr>
                      <w:bCs/>
                    </w:rPr>
                  </w:pPr>
                  <w:r w:rsidRPr="001E0EF6">
                    <w:rPr>
                      <w:bCs/>
                    </w:rPr>
                    <w:t>40 pkt.</w:t>
                  </w:r>
                </w:p>
              </w:tc>
            </w:tr>
          </w:tbl>
          <w:p w14:paraId="0F700259" w14:textId="3047548D" w:rsidR="001E0EF6" w:rsidRPr="00A639C4" w:rsidRDefault="001E0EF6" w:rsidP="001E0EF6">
            <w:pPr>
              <w:jc w:val="both"/>
              <w:rPr>
                <w:b/>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22.1 IDW</w:t>
            </w:r>
          </w:p>
        </w:tc>
        <w:tc>
          <w:tcPr>
            <w:tcW w:w="7654"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9228654" w14:textId="77777777" w:rsidR="00E70D0C" w:rsidRPr="007F5104" w:rsidRDefault="00E70D0C" w:rsidP="00E70D0C">
            <w:pPr>
              <w:jc w:val="both"/>
              <w:rPr>
                <w:color w:val="FF0000"/>
                <w:u w:val="single"/>
              </w:rPr>
            </w:pPr>
          </w:p>
          <w:p w14:paraId="0C8804A8" w14:textId="77777777" w:rsidR="00E70D0C" w:rsidRPr="007F5104" w:rsidRDefault="00E70D0C" w:rsidP="00E70D0C">
            <w:pPr>
              <w:jc w:val="both"/>
            </w:pPr>
            <w:r w:rsidRPr="007F5104">
              <w:t xml:space="preserve">Zamawiający </w:t>
            </w:r>
            <w:r w:rsidRPr="007F5104">
              <w:rPr>
                <w:b/>
                <w:u w:val="single"/>
              </w:rPr>
              <w:t>nie przewiduje obowiązku wniesienia zabezpieczenia</w:t>
            </w:r>
            <w:r w:rsidRPr="007F5104">
              <w:t xml:space="preserve"> należytego wykonania umowy:</w:t>
            </w:r>
          </w:p>
          <w:p w14:paraId="6FEBA61A" w14:textId="477EB639" w:rsidR="00E70D0C" w:rsidRPr="00A639C4" w:rsidRDefault="00E70D0C" w:rsidP="0072654A">
            <w:pPr>
              <w:spacing w:before="26"/>
              <w:jc w:val="both"/>
              <w:rPr>
                <w:b/>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lastRenderedPageBreak/>
              <w:t>Pkt 23.3 IDW</w:t>
            </w:r>
          </w:p>
        </w:tc>
        <w:tc>
          <w:tcPr>
            <w:tcW w:w="7654"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E70D0C">
            <w:pPr>
              <w:tabs>
                <w:tab w:val="left" w:pos="408"/>
              </w:tabs>
              <w:rPr>
                <w:b/>
              </w:rPr>
            </w:pPr>
          </w:p>
        </w:tc>
        <w:tc>
          <w:tcPr>
            <w:tcW w:w="7654"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w:t>
            </w:r>
            <w:proofErr w:type="spellStart"/>
            <w:r w:rsidRPr="007F5104">
              <w:t>Pzp</w:t>
            </w:r>
            <w:proofErr w:type="spellEnd"/>
            <w:r w:rsidRPr="007F5104">
              <w:t xml:space="preserve">.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w:t>
            </w:r>
            <w:proofErr w:type="spellStart"/>
            <w:r w:rsidRPr="007F5104">
              <w:t>Pzp</w:t>
            </w:r>
            <w:proofErr w:type="spellEnd"/>
            <w:r w:rsidRPr="007F5104">
              <w:t xml:space="preserve">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A639C4" w:rsidRDefault="00E70D0C" w:rsidP="00E70D0C">
            <w:pPr>
              <w:tabs>
                <w:tab w:val="left" w:pos="408"/>
              </w:tabs>
              <w:rPr>
                <w:b/>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t>Pkt 1.8 IDW</w:t>
            </w:r>
          </w:p>
        </w:tc>
        <w:tc>
          <w:tcPr>
            <w:tcW w:w="7654"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E70D0C">
            <w:pPr>
              <w:tabs>
                <w:tab w:val="left" w:pos="408"/>
              </w:tabs>
              <w:rPr>
                <w:b/>
              </w:rPr>
            </w:pPr>
          </w:p>
        </w:tc>
        <w:tc>
          <w:tcPr>
            <w:tcW w:w="7654"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3D72DA9E" w14:textId="77777777" w:rsidR="00E70D0C" w:rsidRPr="007F5104" w:rsidRDefault="00E70D0C" w:rsidP="00AD03C1">
            <w:pPr>
              <w:pStyle w:val="Akapitzlist"/>
              <w:numPr>
                <w:ilvl w:val="0"/>
                <w:numId w:val="4"/>
              </w:numPr>
              <w:jc w:val="both"/>
            </w:pPr>
            <w:r w:rsidRPr="007F5104">
              <w:t>Mariusz Górak – Naczelnik Wydziału Zamówień Publicznych</w:t>
            </w:r>
          </w:p>
          <w:p w14:paraId="6898E49C" w14:textId="3CBBD6AE" w:rsidR="00E70D0C" w:rsidRDefault="001D73C0" w:rsidP="00E70D0C">
            <w:pPr>
              <w:tabs>
                <w:tab w:val="left" w:pos="408"/>
              </w:tabs>
            </w:pPr>
            <w:r>
              <w:t xml:space="preserve">- Paweł Gierucki – </w:t>
            </w:r>
            <w:r w:rsidR="00E70D0C" w:rsidRPr="007F5104">
              <w:t xml:space="preserve"> Sekretarz Komisji Przetargowej</w:t>
            </w:r>
            <w:r w:rsidR="00E70D0C" w:rsidRPr="00A639C4">
              <w:t xml:space="preserve"> </w:t>
            </w:r>
          </w:p>
          <w:p w14:paraId="13DDE609" w14:textId="49DEE2B8" w:rsidR="0033093C" w:rsidRPr="00A639C4" w:rsidRDefault="0033093C" w:rsidP="00E70D0C">
            <w:pPr>
              <w:tabs>
                <w:tab w:val="left" w:pos="408"/>
              </w:tabs>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1" w:name="_Hlk155339952"/>
            <w:r w:rsidRPr="00293AE1">
              <w:rPr>
                <w:b/>
                <w:bCs/>
                <w:color w:val="FFFFFF" w:themeColor="background1"/>
              </w:rPr>
              <w:t>Koniec PIDP</w:t>
            </w:r>
          </w:p>
        </w:tc>
      </w:tr>
    </w:tbl>
    <w:bookmarkEnd w:id="1"/>
    <w:p w14:paraId="7D520801" w14:textId="4F09FDA2" w:rsidR="009E04CE" w:rsidRPr="009E04CE" w:rsidRDefault="009E04CE" w:rsidP="009E04CE">
      <w:pPr>
        <w:tabs>
          <w:tab w:val="left" w:pos="3342"/>
        </w:tabs>
      </w:pPr>
      <w:r>
        <w:tab/>
      </w:r>
    </w:p>
    <w:sectPr w:rsidR="009E04CE" w:rsidRPr="009E04CE" w:rsidSect="00A639C4">
      <w:headerReference w:type="default" r:id="rId10"/>
      <w:footerReference w:type="default" r:id="rId11"/>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75157" w14:textId="77777777" w:rsidR="00F10AD3" w:rsidRDefault="00F10AD3" w:rsidP="00235CCF">
      <w:r>
        <w:separator/>
      </w:r>
    </w:p>
  </w:endnote>
  <w:endnote w:type="continuationSeparator" w:id="0">
    <w:p w14:paraId="351CECED" w14:textId="77777777" w:rsidR="00F10AD3" w:rsidRDefault="00F10AD3"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8800FD" w:rsidRPr="0022552B" w:rsidRDefault="008800FD">
    <w:pPr>
      <w:pStyle w:val="Stopka"/>
      <w:jc w:val="right"/>
    </w:pPr>
  </w:p>
  <w:p w14:paraId="45AA3BBA" w14:textId="77777777" w:rsidR="008800FD" w:rsidRDefault="008800FD"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8800FD" w14:paraId="63CF96BB" w14:textId="77777777" w:rsidTr="00E70D0C">
      <w:trPr>
        <w:tblCellSpacing w:w="20" w:type="dxa"/>
      </w:trPr>
      <w:tc>
        <w:tcPr>
          <w:tcW w:w="4164" w:type="dxa"/>
        </w:tcPr>
        <w:p w14:paraId="2EC239F2" w14:textId="2B201447" w:rsidR="008800FD" w:rsidRDefault="008800FD" w:rsidP="00E70D0C">
          <w:pPr>
            <w:pStyle w:val="Stopka"/>
            <w:jc w:val="center"/>
          </w:pPr>
          <w:r>
            <w:rPr>
              <w:b/>
              <w:bCs/>
            </w:rPr>
            <w:t xml:space="preserve">- </w:t>
          </w:r>
          <w:r w:rsidRPr="00971921">
            <w:rPr>
              <w:b/>
              <w:bCs/>
            </w:rPr>
            <w:t>wersja</w:t>
          </w:r>
          <w:r w:rsidR="000D24C2">
            <w:rPr>
              <w:b/>
              <w:bCs/>
            </w:rPr>
            <w:t xml:space="preserve"> </w:t>
          </w:r>
          <w:r w:rsidR="00055580">
            <w:rPr>
              <w:b/>
              <w:bCs/>
            </w:rPr>
            <w:t>4</w:t>
          </w:r>
          <w:r w:rsidR="000D24C2">
            <w:rPr>
              <w:b/>
              <w:bCs/>
            </w:rPr>
            <w:t>.</w:t>
          </w:r>
          <w:r w:rsidRPr="00971921">
            <w:rPr>
              <w:b/>
              <w:bCs/>
            </w:rPr>
            <w:t>202</w:t>
          </w:r>
          <w:r>
            <w:rPr>
              <w:b/>
              <w:bCs/>
            </w:rPr>
            <w:t>6 -</w:t>
          </w:r>
        </w:p>
      </w:tc>
      <w:tc>
        <w:tcPr>
          <w:tcW w:w="4930" w:type="dxa"/>
        </w:tcPr>
        <w:p w14:paraId="6C35B78D" w14:textId="77777777" w:rsidR="008800FD" w:rsidRDefault="008800FD"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994619">
            <w:rPr>
              <w:b/>
              <w:bCs/>
              <w:noProof/>
            </w:rPr>
            <w:t>21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994619">
            <w:rPr>
              <w:b/>
              <w:bCs/>
              <w:noProof/>
            </w:rPr>
            <w:t>21</w:t>
          </w:r>
          <w:r w:rsidRPr="00B13C38">
            <w:rPr>
              <w:b/>
              <w:bCs/>
            </w:rPr>
            <w:fldChar w:fldCharType="end"/>
          </w:r>
        </w:p>
      </w:tc>
    </w:tr>
  </w:tbl>
  <w:p w14:paraId="01792C6C" w14:textId="64D47570" w:rsidR="008800FD" w:rsidRDefault="008800FD"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DB637" w14:textId="77777777" w:rsidR="00F10AD3" w:rsidRDefault="00F10AD3" w:rsidP="00235CCF">
      <w:r>
        <w:separator/>
      </w:r>
    </w:p>
  </w:footnote>
  <w:footnote w:type="continuationSeparator" w:id="0">
    <w:p w14:paraId="4E392FFD" w14:textId="77777777" w:rsidR="00F10AD3" w:rsidRDefault="00F10AD3"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24"/>
      <w:gridCol w:w="5433"/>
    </w:tblGrid>
    <w:tr w:rsidR="008800FD" w:rsidRPr="002718B5" w14:paraId="6DBFE498" w14:textId="77777777" w:rsidTr="00293AE1">
      <w:trPr>
        <w:trHeight w:val="296"/>
      </w:trPr>
      <w:tc>
        <w:tcPr>
          <w:tcW w:w="3544" w:type="dxa"/>
          <w:shd w:val="clear" w:color="auto" w:fill="FFFFFF"/>
        </w:tcPr>
        <w:p w14:paraId="30B1FC05" w14:textId="344E3A7D" w:rsidR="008800FD" w:rsidRPr="00CA6529" w:rsidRDefault="008800FD"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8800FD" w:rsidRDefault="008800FD" w:rsidP="00293AE1">
          <w:pPr>
            <w:pStyle w:val="Nagwek"/>
            <w:jc w:val="center"/>
            <w:rPr>
              <w:b/>
              <w:bCs/>
            </w:rPr>
          </w:pPr>
          <w:r w:rsidRPr="00B74C3B">
            <w:rPr>
              <w:bCs/>
            </w:rPr>
            <w:t>Numer referencyjny:</w:t>
          </w:r>
        </w:p>
        <w:p w14:paraId="08720CDD" w14:textId="77777777" w:rsidR="008800FD" w:rsidRDefault="008800FD" w:rsidP="00293AE1">
          <w:pPr>
            <w:pStyle w:val="Nagwek"/>
            <w:jc w:val="center"/>
            <w:rPr>
              <w:b/>
              <w:bCs/>
            </w:rPr>
          </w:pPr>
        </w:p>
        <w:p w14:paraId="1B88E4D8" w14:textId="32274E52" w:rsidR="008800FD" w:rsidRPr="00CA6529" w:rsidRDefault="008800FD" w:rsidP="00293AE1">
          <w:pPr>
            <w:pStyle w:val="Nagwek"/>
            <w:jc w:val="center"/>
            <w:rPr>
              <w:b/>
            </w:rPr>
          </w:pPr>
          <w:r w:rsidRPr="00B74C3B">
            <w:rPr>
              <w:b/>
              <w:bCs/>
            </w:rPr>
            <w:t>PZDW/WZP/243</w:t>
          </w:r>
          <w:r w:rsidR="0072654A">
            <w:rPr>
              <w:b/>
              <w:bCs/>
            </w:rPr>
            <w:t>/</w:t>
          </w:r>
          <w:r w:rsidR="007333C7">
            <w:rPr>
              <w:b/>
              <w:bCs/>
            </w:rPr>
            <w:t>WJ/3</w:t>
          </w:r>
          <w:r w:rsidR="00965E58">
            <w:rPr>
              <w:b/>
              <w:bCs/>
            </w:rPr>
            <w:t>5</w:t>
          </w:r>
          <w:r w:rsidR="0072654A">
            <w:rPr>
              <w:b/>
              <w:bCs/>
            </w:rPr>
            <w:t>/2026</w:t>
          </w:r>
        </w:p>
      </w:tc>
    </w:tr>
    <w:tr w:rsidR="008800FD" w:rsidRPr="002718B5" w14:paraId="5F77227F" w14:textId="77777777" w:rsidTr="00293AE1">
      <w:trPr>
        <w:trHeight w:val="296"/>
      </w:trPr>
      <w:tc>
        <w:tcPr>
          <w:tcW w:w="9215" w:type="dxa"/>
          <w:gridSpan w:val="2"/>
          <w:shd w:val="clear" w:color="auto" w:fill="FFFFFF"/>
        </w:tcPr>
        <w:p w14:paraId="31E857FB" w14:textId="77777777" w:rsidR="008800FD" w:rsidRDefault="008800FD"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w:t>
          </w:r>
          <w:proofErr w:type="spellStart"/>
          <w:r w:rsidRPr="00EA37E4">
            <w:rPr>
              <w:b/>
              <w:color w:val="000000"/>
              <w:spacing w:val="-12"/>
              <w:lang w:val="x-none" w:eastAsia="x-none"/>
            </w:rPr>
            <w:t>Pzp</w:t>
          </w:r>
          <w:proofErr w:type="spellEnd"/>
          <w:r w:rsidRPr="00EA37E4">
            <w:rPr>
              <w:b/>
              <w:color w:val="000000"/>
              <w:spacing w:val="-12"/>
              <w:lang w:val="x-none" w:eastAsia="x-none"/>
            </w:rPr>
            <w:t>)</w:t>
          </w:r>
          <w:r>
            <w:rPr>
              <w:b/>
            </w:rPr>
            <w:br/>
          </w:r>
          <w:r w:rsidRPr="00B13C38">
            <w:rPr>
              <w:b/>
            </w:rPr>
            <w:t xml:space="preserve"> </w:t>
          </w:r>
        </w:p>
        <w:p w14:paraId="09AA25C1" w14:textId="536DAF3B" w:rsidR="008800FD" w:rsidRPr="00CA6529" w:rsidRDefault="008800FD"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8800FD" w:rsidRPr="00B74C3B" w:rsidRDefault="008800FD"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835232F"/>
    <w:multiLevelType w:val="hybridMultilevel"/>
    <w:tmpl w:val="D13C8310"/>
    <w:lvl w:ilvl="0" w:tplc="668472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34A42C5"/>
    <w:multiLevelType w:val="hybridMultilevel"/>
    <w:tmpl w:val="DC1EE53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3" w15:restartNumberingAfterBreak="0">
    <w:nsid w:val="4F2F09D2"/>
    <w:multiLevelType w:val="hybridMultilevel"/>
    <w:tmpl w:val="BB4A7E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6"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9291362"/>
    <w:multiLevelType w:val="multilevel"/>
    <w:tmpl w:val="2000FF7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b/>
        <w:color w:val="FF0000"/>
      </w:rPr>
    </w:lvl>
    <w:lvl w:ilvl="2">
      <w:start w:val="1"/>
      <w:numFmt w:val="decimal"/>
      <w:isLgl/>
      <w:lvlText w:val="%1.%2.%3."/>
      <w:lvlJc w:val="left"/>
      <w:pPr>
        <w:ind w:left="720" w:hanging="720"/>
      </w:pPr>
      <w:rPr>
        <w:rFonts w:hint="default"/>
        <w:b/>
        <w:color w:val="FF0000"/>
      </w:rPr>
    </w:lvl>
    <w:lvl w:ilvl="3">
      <w:start w:val="1"/>
      <w:numFmt w:val="decimal"/>
      <w:isLgl/>
      <w:lvlText w:val="%1.%2.%3.%4."/>
      <w:lvlJc w:val="left"/>
      <w:pPr>
        <w:ind w:left="720" w:hanging="720"/>
      </w:pPr>
      <w:rPr>
        <w:rFonts w:hint="default"/>
        <w:b/>
        <w:color w:val="FF0000"/>
      </w:rPr>
    </w:lvl>
    <w:lvl w:ilvl="4">
      <w:start w:val="1"/>
      <w:numFmt w:val="decimal"/>
      <w:isLgl/>
      <w:lvlText w:val="%1.%2.%3.%4.%5."/>
      <w:lvlJc w:val="left"/>
      <w:pPr>
        <w:ind w:left="1080" w:hanging="1080"/>
      </w:pPr>
      <w:rPr>
        <w:rFonts w:hint="default"/>
        <w:b/>
        <w:color w:val="FF0000"/>
      </w:rPr>
    </w:lvl>
    <w:lvl w:ilvl="5">
      <w:start w:val="1"/>
      <w:numFmt w:val="decimal"/>
      <w:isLgl/>
      <w:lvlText w:val="%1.%2.%3.%4.%5.%6."/>
      <w:lvlJc w:val="left"/>
      <w:pPr>
        <w:ind w:left="1080" w:hanging="1080"/>
      </w:pPr>
      <w:rPr>
        <w:rFonts w:hint="default"/>
        <w:b/>
        <w:color w:val="FF0000"/>
      </w:rPr>
    </w:lvl>
    <w:lvl w:ilvl="6">
      <w:start w:val="1"/>
      <w:numFmt w:val="decimal"/>
      <w:isLgl/>
      <w:lvlText w:val="%1.%2.%3.%4.%5.%6.%7."/>
      <w:lvlJc w:val="left"/>
      <w:pPr>
        <w:ind w:left="1440" w:hanging="1440"/>
      </w:pPr>
      <w:rPr>
        <w:rFonts w:hint="default"/>
        <w:b/>
        <w:color w:val="FF0000"/>
      </w:rPr>
    </w:lvl>
    <w:lvl w:ilvl="7">
      <w:start w:val="1"/>
      <w:numFmt w:val="decimal"/>
      <w:isLgl/>
      <w:lvlText w:val="%1.%2.%3.%4.%5.%6.%7.%8."/>
      <w:lvlJc w:val="left"/>
      <w:pPr>
        <w:ind w:left="1440" w:hanging="1440"/>
      </w:pPr>
      <w:rPr>
        <w:rFonts w:hint="default"/>
        <w:b/>
        <w:color w:val="FF0000"/>
      </w:rPr>
    </w:lvl>
    <w:lvl w:ilvl="8">
      <w:start w:val="1"/>
      <w:numFmt w:val="decimal"/>
      <w:isLgl/>
      <w:lvlText w:val="%1.%2.%3.%4.%5.%6.%7.%8.%9."/>
      <w:lvlJc w:val="left"/>
      <w:pPr>
        <w:ind w:left="1800" w:hanging="1800"/>
      </w:pPr>
      <w:rPr>
        <w:rFonts w:hint="default"/>
        <w:b/>
        <w:color w:val="FF0000"/>
      </w:rPr>
    </w:lvl>
  </w:abstractNum>
  <w:abstractNum w:abstractNumId="18"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2DF2411"/>
    <w:multiLevelType w:val="hybridMultilevel"/>
    <w:tmpl w:val="9A7894FA"/>
    <w:lvl w:ilvl="0" w:tplc="C1DCC3D6">
      <w:start w:val="1"/>
      <w:numFmt w:val="decimal"/>
      <w:lvlText w:val="%1)"/>
      <w:lvlJc w:val="left"/>
      <w:pPr>
        <w:ind w:left="1083" w:hanging="360"/>
      </w:pPr>
      <w:rPr>
        <w:b/>
        <w:bCs/>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20"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01460310">
    <w:abstractNumId w:val="12"/>
  </w:num>
  <w:num w:numId="2" w16cid:durableId="874583975">
    <w:abstractNumId w:val="4"/>
  </w:num>
  <w:num w:numId="3" w16cid:durableId="1623342864">
    <w:abstractNumId w:val="14"/>
  </w:num>
  <w:num w:numId="4" w16cid:durableId="1588807480">
    <w:abstractNumId w:val="2"/>
  </w:num>
  <w:num w:numId="5" w16cid:durableId="525287861">
    <w:abstractNumId w:val="10"/>
  </w:num>
  <w:num w:numId="6" w16cid:durableId="494758850">
    <w:abstractNumId w:val="5"/>
  </w:num>
  <w:num w:numId="7" w16cid:durableId="1002271045">
    <w:abstractNumId w:val="9"/>
  </w:num>
  <w:num w:numId="8" w16cid:durableId="2020085222">
    <w:abstractNumId w:val="13"/>
  </w:num>
  <w:num w:numId="9" w16cid:durableId="1608997613">
    <w:abstractNumId w:val="19"/>
  </w:num>
  <w:num w:numId="10" w16cid:durableId="485704430">
    <w:abstractNumId w:val="17"/>
  </w:num>
  <w:num w:numId="11" w16cid:durableId="313413434">
    <w:abstractNumId w:val="6"/>
  </w:num>
  <w:num w:numId="12" w16cid:durableId="1149639509">
    <w:abstractNumId w:val="20"/>
  </w:num>
  <w:num w:numId="13" w16cid:durableId="341586878">
    <w:abstractNumId w:val="1"/>
  </w:num>
  <w:num w:numId="14" w16cid:durableId="690882306">
    <w:abstractNumId w:val="7"/>
  </w:num>
  <w:num w:numId="15" w16cid:durableId="1572423842">
    <w:abstractNumId w:val="16"/>
  </w:num>
  <w:num w:numId="16" w16cid:durableId="946547357">
    <w:abstractNumId w:val="0"/>
  </w:num>
  <w:num w:numId="17" w16cid:durableId="2073961774">
    <w:abstractNumId w:val="18"/>
  </w:num>
  <w:num w:numId="18" w16cid:durableId="727806384">
    <w:abstractNumId w:val="11"/>
  </w:num>
  <w:num w:numId="19" w16cid:durableId="1546598068">
    <w:abstractNumId w:val="8"/>
  </w:num>
  <w:num w:numId="20" w16cid:durableId="1947927781">
    <w:abstractNumId w:val="15"/>
  </w:num>
  <w:num w:numId="21" w16cid:durableId="144148634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D03"/>
    <w:rsid w:val="00004B65"/>
    <w:rsid w:val="000103C4"/>
    <w:rsid w:val="00010FC4"/>
    <w:rsid w:val="000133F7"/>
    <w:rsid w:val="00014A37"/>
    <w:rsid w:val="00014D19"/>
    <w:rsid w:val="00014DA3"/>
    <w:rsid w:val="00034973"/>
    <w:rsid w:val="00045E74"/>
    <w:rsid w:val="00055580"/>
    <w:rsid w:val="0006539D"/>
    <w:rsid w:val="00065F58"/>
    <w:rsid w:val="00071195"/>
    <w:rsid w:val="00072D2C"/>
    <w:rsid w:val="000816BE"/>
    <w:rsid w:val="000821E1"/>
    <w:rsid w:val="00084922"/>
    <w:rsid w:val="0008508B"/>
    <w:rsid w:val="000A465B"/>
    <w:rsid w:val="000B3FDD"/>
    <w:rsid w:val="000B4C05"/>
    <w:rsid w:val="000B4F9D"/>
    <w:rsid w:val="000C2319"/>
    <w:rsid w:val="000C4078"/>
    <w:rsid w:val="000C5D7B"/>
    <w:rsid w:val="000C7735"/>
    <w:rsid w:val="000D1ED7"/>
    <w:rsid w:val="000D206E"/>
    <w:rsid w:val="000D24C2"/>
    <w:rsid w:val="000D26AD"/>
    <w:rsid w:val="000D4DDC"/>
    <w:rsid w:val="000D5B40"/>
    <w:rsid w:val="000D7441"/>
    <w:rsid w:val="000D7EA9"/>
    <w:rsid w:val="000E368E"/>
    <w:rsid w:val="000E530E"/>
    <w:rsid w:val="000E6CEC"/>
    <w:rsid w:val="000E7715"/>
    <w:rsid w:val="000F0CE7"/>
    <w:rsid w:val="000F162D"/>
    <w:rsid w:val="000F6CE6"/>
    <w:rsid w:val="00101EC8"/>
    <w:rsid w:val="0010482C"/>
    <w:rsid w:val="00104E64"/>
    <w:rsid w:val="00111750"/>
    <w:rsid w:val="00111CEF"/>
    <w:rsid w:val="001159E7"/>
    <w:rsid w:val="00123087"/>
    <w:rsid w:val="00130306"/>
    <w:rsid w:val="001309B2"/>
    <w:rsid w:val="00136766"/>
    <w:rsid w:val="00143B08"/>
    <w:rsid w:val="00144954"/>
    <w:rsid w:val="00144D03"/>
    <w:rsid w:val="00146563"/>
    <w:rsid w:val="00146E98"/>
    <w:rsid w:val="00150796"/>
    <w:rsid w:val="001552AA"/>
    <w:rsid w:val="00155987"/>
    <w:rsid w:val="001579D9"/>
    <w:rsid w:val="00157D9E"/>
    <w:rsid w:val="001655FA"/>
    <w:rsid w:val="0016738F"/>
    <w:rsid w:val="00177E74"/>
    <w:rsid w:val="00182F94"/>
    <w:rsid w:val="0018419A"/>
    <w:rsid w:val="001844C7"/>
    <w:rsid w:val="00187645"/>
    <w:rsid w:val="00190335"/>
    <w:rsid w:val="00193506"/>
    <w:rsid w:val="00197495"/>
    <w:rsid w:val="001A1277"/>
    <w:rsid w:val="001A1707"/>
    <w:rsid w:val="001A4BE8"/>
    <w:rsid w:val="001A6986"/>
    <w:rsid w:val="001A7B19"/>
    <w:rsid w:val="001A7BAA"/>
    <w:rsid w:val="001B0BC7"/>
    <w:rsid w:val="001B4E66"/>
    <w:rsid w:val="001B687B"/>
    <w:rsid w:val="001C3B71"/>
    <w:rsid w:val="001C4751"/>
    <w:rsid w:val="001C4E48"/>
    <w:rsid w:val="001C5BDB"/>
    <w:rsid w:val="001D59B2"/>
    <w:rsid w:val="001D5EDC"/>
    <w:rsid w:val="001D6CF8"/>
    <w:rsid w:val="001D73C0"/>
    <w:rsid w:val="001D742C"/>
    <w:rsid w:val="001E0EF6"/>
    <w:rsid w:val="001E2DD1"/>
    <w:rsid w:val="001E436F"/>
    <w:rsid w:val="001F3677"/>
    <w:rsid w:val="00213EB6"/>
    <w:rsid w:val="00214F88"/>
    <w:rsid w:val="00220912"/>
    <w:rsid w:val="002219CB"/>
    <w:rsid w:val="0022361E"/>
    <w:rsid w:val="0022552B"/>
    <w:rsid w:val="00225807"/>
    <w:rsid w:val="00226FE5"/>
    <w:rsid w:val="002275C7"/>
    <w:rsid w:val="00235716"/>
    <w:rsid w:val="00235CCF"/>
    <w:rsid w:val="00242D36"/>
    <w:rsid w:val="00244510"/>
    <w:rsid w:val="00250C58"/>
    <w:rsid w:val="00252571"/>
    <w:rsid w:val="00255583"/>
    <w:rsid w:val="00260318"/>
    <w:rsid w:val="0026125D"/>
    <w:rsid w:val="0026210F"/>
    <w:rsid w:val="00265C7D"/>
    <w:rsid w:val="002709B0"/>
    <w:rsid w:val="0027230C"/>
    <w:rsid w:val="002731E2"/>
    <w:rsid w:val="00274B1B"/>
    <w:rsid w:val="00275807"/>
    <w:rsid w:val="0028200F"/>
    <w:rsid w:val="0028430E"/>
    <w:rsid w:val="0028668E"/>
    <w:rsid w:val="002878F2"/>
    <w:rsid w:val="00293AE1"/>
    <w:rsid w:val="002A31E4"/>
    <w:rsid w:val="002B7221"/>
    <w:rsid w:val="002C2C0D"/>
    <w:rsid w:val="002D153B"/>
    <w:rsid w:val="002D3583"/>
    <w:rsid w:val="002D5360"/>
    <w:rsid w:val="002D6127"/>
    <w:rsid w:val="002E0079"/>
    <w:rsid w:val="002E0E10"/>
    <w:rsid w:val="002F113A"/>
    <w:rsid w:val="00304FB8"/>
    <w:rsid w:val="003061D7"/>
    <w:rsid w:val="0031102F"/>
    <w:rsid w:val="00311429"/>
    <w:rsid w:val="003204B6"/>
    <w:rsid w:val="00322BF1"/>
    <w:rsid w:val="00325CB4"/>
    <w:rsid w:val="0033093C"/>
    <w:rsid w:val="00336A07"/>
    <w:rsid w:val="00337503"/>
    <w:rsid w:val="00341A82"/>
    <w:rsid w:val="0034485C"/>
    <w:rsid w:val="00347D74"/>
    <w:rsid w:val="00351738"/>
    <w:rsid w:val="003532A1"/>
    <w:rsid w:val="003544E6"/>
    <w:rsid w:val="00357737"/>
    <w:rsid w:val="003672FC"/>
    <w:rsid w:val="003847B5"/>
    <w:rsid w:val="00387614"/>
    <w:rsid w:val="0039128C"/>
    <w:rsid w:val="00393CBA"/>
    <w:rsid w:val="00394375"/>
    <w:rsid w:val="003953F4"/>
    <w:rsid w:val="003A273F"/>
    <w:rsid w:val="003A3BB8"/>
    <w:rsid w:val="003A6CA4"/>
    <w:rsid w:val="003A7019"/>
    <w:rsid w:val="003B447D"/>
    <w:rsid w:val="003B5892"/>
    <w:rsid w:val="003C0F1E"/>
    <w:rsid w:val="003C2AEE"/>
    <w:rsid w:val="003C56BD"/>
    <w:rsid w:val="003C6953"/>
    <w:rsid w:val="003D020A"/>
    <w:rsid w:val="003D1D50"/>
    <w:rsid w:val="003D6A28"/>
    <w:rsid w:val="003E3246"/>
    <w:rsid w:val="003E38AA"/>
    <w:rsid w:val="003E3C90"/>
    <w:rsid w:val="003E5CE7"/>
    <w:rsid w:val="003F0E4F"/>
    <w:rsid w:val="003F1745"/>
    <w:rsid w:val="003F5A3A"/>
    <w:rsid w:val="003F6CD3"/>
    <w:rsid w:val="00415327"/>
    <w:rsid w:val="004169D9"/>
    <w:rsid w:val="00426BAF"/>
    <w:rsid w:val="00430759"/>
    <w:rsid w:val="0043294F"/>
    <w:rsid w:val="00435575"/>
    <w:rsid w:val="0043667C"/>
    <w:rsid w:val="00440A52"/>
    <w:rsid w:val="0044214E"/>
    <w:rsid w:val="00443B1A"/>
    <w:rsid w:val="00444C22"/>
    <w:rsid w:val="00450F04"/>
    <w:rsid w:val="004530E7"/>
    <w:rsid w:val="00453DE6"/>
    <w:rsid w:val="00456139"/>
    <w:rsid w:val="0045749E"/>
    <w:rsid w:val="00470394"/>
    <w:rsid w:val="00476ADF"/>
    <w:rsid w:val="004808FC"/>
    <w:rsid w:val="004919B6"/>
    <w:rsid w:val="00493B97"/>
    <w:rsid w:val="00495ACA"/>
    <w:rsid w:val="00495B15"/>
    <w:rsid w:val="004A440C"/>
    <w:rsid w:val="004A6BC6"/>
    <w:rsid w:val="004A7A77"/>
    <w:rsid w:val="004B205A"/>
    <w:rsid w:val="004C13DA"/>
    <w:rsid w:val="004C626D"/>
    <w:rsid w:val="004C6385"/>
    <w:rsid w:val="004D2272"/>
    <w:rsid w:val="004D402B"/>
    <w:rsid w:val="004E4A14"/>
    <w:rsid w:val="004E631D"/>
    <w:rsid w:val="004F679B"/>
    <w:rsid w:val="00500E86"/>
    <w:rsid w:val="00505683"/>
    <w:rsid w:val="005072DD"/>
    <w:rsid w:val="00510BFD"/>
    <w:rsid w:val="00517B43"/>
    <w:rsid w:val="00526F55"/>
    <w:rsid w:val="00532309"/>
    <w:rsid w:val="005411B1"/>
    <w:rsid w:val="00543FA2"/>
    <w:rsid w:val="00546118"/>
    <w:rsid w:val="0055496E"/>
    <w:rsid w:val="00561E9D"/>
    <w:rsid w:val="005762DB"/>
    <w:rsid w:val="00586363"/>
    <w:rsid w:val="00586492"/>
    <w:rsid w:val="005926B6"/>
    <w:rsid w:val="00595414"/>
    <w:rsid w:val="005B231D"/>
    <w:rsid w:val="005D0F64"/>
    <w:rsid w:val="005D18BA"/>
    <w:rsid w:val="005D6002"/>
    <w:rsid w:val="005D698C"/>
    <w:rsid w:val="005E58F2"/>
    <w:rsid w:val="005E7210"/>
    <w:rsid w:val="005E726D"/>
    <w:rsid w:val="005F0726"/>
    <w:rsid w:val="005F3B4B"/>
    <w:rsid w:val="005F5680"/>
    <w:rsid w:val="005F6497"/>
    <w:rsid w:val="00601A19"/>
    <w:rsid w:val="006020D6"/>
    <w:rsid w:val="0061385E"/>
    <w:rsid w:val="00614CC4"/>
    <w:rsid w:val="0061673C"/>
    <w:rsid w:val="00621C71"/>
    <w:rsid w:val="00622270"/>
    <w:rsid w:val="0062767B"/>
    <w:rsid w:val="00630025"/>
    <w:rsid w:val="00630FB6"/>
    <w:rsid w:val="00633019"/>
    <w:rsid w:val="00643475"/>
    <w:rsid w:val="00647472"/>
    <w:rsid w:val="00655FAE"/>
    <w:rsid w:val="00660E1B"/>
    <w:rsid w:val="0066585A"/>
    <w:rsid w:val="00691CEC"/>
    <w:rsid w:val="00692728"/>
    <w:rsid w:val="006936D7"/>
    <w:rsid w:val="00695ECC"/>
    <w:rsid w:val="006A44E1"/>
    <w:rsid w:val="006A586A"/>
    <w:rsid w:val="006B1DF3"/>
    <w:rsid w:val="006C0CA9"/>
    <w:rsid w:val="006C1752"/>
    <w:rsid w:val="006C2AC7"/>
    <w:rsid w:val="006C3181"/>
    <w:rsid w:val="006C451B"/>
    <w:rsid w:val="006D0499"/>
    <w:rsid w:val="006D112A"/>
    <w:rsid w:val="006D2496"/>
    <w:rsid w:val="006D4580"/>
    <w:rsid w:val="006D73AC"/>
    <w:rsid w:val="006E2D53"/>
    <w:rsid w:val="006E2E75"/>
    <w:rsid w:val="006E4B8D"/>
    <w:rsid w:val="006F22E7"/>
    <w:rsid w:val="006F26E0"/>
    <w:rsid w:val="006F276B"/>
    <w:rsid w:val="006F3BCE"/>
    <w:rsid w:val="006F6586"/>
    <w:rsid w:val="0070256A"/>
    <w:rsid w:val="00704746"/>
    <w:rsid w:val="00706B12"/>
    <w:rsid w:val="00710546"/>
    <w:rsid w:val="00710664"/>
    <w:rsid w:val="00711EA9"/>
    <w:rsid w:val="007137B3"/>
    <w:rsid w:val="00715C52"/>
    <w:rsid w:val="00717740"/>
    <w:rsid w:val="00724EDB"/>
    <w:rsid w:val="00725114"/>
    <w:rsid w:val="0072654A"/>
    <w:rsid w:val="00727219"/>
    <w:rsid w:val="00731A6D"/>
    <w:rsid w:val="00731C88"/>
    <w:rsid w:val="007333C7"/>
    <w:rsid w:val="00741189"/>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47A4"/>
    <w:rsid w:val="0078498A"/>
    <w:rsid w:val="00791570"/>
    <w:rsid w:val="0079311F"/>
    <w:rsid w:val="00797B6F"/>
    <w:rsid w:val="007A3225"/>
    <w:rsid w:val="007A419A"/>
    <w:rsid w:val="007B5970"/>
    <w:rsid w:val="007B6D41"/>
    <w:rsid w:val="007B7294"/>
    <w:rsid w:val="007B7325"/>
    <w:rsid w:val="007B75D4"/>
    <w:rsid w:val="007C1C3D"/>
    <w:rsid w:val="007C6ED3"/>
    <w:rsid w:val="007D0FA9"/>
    <w:rsid w:val="007E0508"/>
    <w:rsid w:val="007E1A08"/>
    <w:rsid w:val="007E61D1"/>
    <w:rsid w:val="007F18D9"/>
    <w:rsid w:val="007F5789"/>
    <w:rsid w:val="007F6F4E"/>
    <w:rsid w:val="00803B03"/>
    <w:rsid w:val="00803B2B"/>
    <w:rsid w:val="00805709"/>
    <w:rsid w:val="00805ADD"/>
    <w:rsid w:val="00807B52"/>
    <w:rsid w:val="008142B1"/>
    <w:rsid w:val="00824583"/>
    <w:rsid w:val="00833FE6"/>
    <w:rsid w:val="008360BC"/>
    <w:rsid w:val="00841BEA"/>
    <w:rsid w:val="008452FA"/>
    <w:rsid w:val="008467CF"/>
    <w:rsid w:val="008501B7"/>
    <w:rsid w:val="00851676"/>
    <w:rsid w:val="008517C7"/>
    <w:rsid w:val="008537C3"/>
    <w:rsid w:val="00864869"/>
    <w:rsid w:val="00871DC3"/>
    <w:rsid w:val="0087222F"/>
    <w:rsid w:val="008800FD"/>
    <w:rsid w:val="00882E7B"/>
    <w:rsid w:val="00890C36"/>
    <w:rsid w:val="00893669"/>
    <w:rsid w:val="00895833"/>
    <w:rsid w:val="008967C4"/>
    <w:rsid w:val="0089722D"/>
    <w:rsid w:val="008A62FE"/>
    <w:rsid w:val="008B11D8"/>
    <w:rsid w:val="008B5BE5"/>
    <w:rsid w:val="008D17A1"/>
    <w:rsid w:val="008D20E2"/>
    <w:rsid w:val="008D64CB"/>
    <w:rsid w:val="008D7044"/>
    <w:rsid w:val="008E0C69"/>
    <w:rsid w:val="008E65F2"/>
    <w:rsid w:val="008F6691"/>
    <w:rsid w:val="00900602"/>
    <w:rsid w:val="009008C0"/>
    <w:rsid w:val="009021D4"/>
    <w:rsid w:val="00920050"/>
    <w:rsid w:val="0093019C"/>
    <w:rsid w:val="00931D4B"/>
    <w:rsid w:val="00931EBD"/>
    <w:rsid w:val="00936769"/>
    <w:rsid w:val="009367F5"/>
    <w:rsid w:val="0094133F"/>
    <w:rsid w:val="00952BFC"/>
    <w:rsid w:val="009619B4"/>
    <w:rsid w:val="00963CA8"/>
    <w:rsid w:val="00965E58"/>
    <w:rsid w:val="00967E45"/>
    <w:rsid w:val="00987E31"/>
    <w:rsid w:val="0099406A"/>
    <w:rsid w:val="00994619"/>
    <w:rsid w:val="009A2D45"/>
    <w:rsid w:val="009A7346"/>
    <w:rsid w:val="009B76CD"/>
    <w:rsid w:val="009C520F"/>
    <w:rsid w:val="009C6825"/>
    <w:rsid w:val="009E04CE"/>
    <w:rsid w:val="009E1376"/>
    <w:rsid w:val="009E2DF6"/>
    <w:rsid w:val="009E661D"/>
    <w:rsid w:val="009E7B3F"/>
    <w:rsid w:val="009F7C8A"/>
    <w:rsid w:val="00A10CF9"/>
    <w:rsid w:val="00A13178"/>
    <w:rsid w:val="00A14FF0"/>
    <w:rsid w:val="00A312CD"/>
    <w:rsid w:val="00A32CE6"/>
    <w:rsid w:val="00A3373E"/>
    <w:rsid w:val="00A3636A"/>
    <w:rsid w:val="00A37420"/>
    <w:rsid w:val="00A37F17"/>
    <w:rsid w:val="00A42AA6"/>
    <w:rsid w:val="00A464F6"/>
    <w:rsid w:val="00A47CCE"/>
    <w:rsid w:val="00A56639"/>
    <w:rsid w:val="00A56D35"/>
    <w:rsid w:val="00A639C4"/>
    <w:rsid w:val="00A6454D"/>
    <w:rsid w:val="00A65621"/>
    <w:rsid w:val="00A7088C"/>
    <w:rsid w:val="00A91EB5"/>
    <w:rsid w:val="00A91F26"/>
    <w:rsid w:val="00A926DE"/>
    <w:rsid w:val="00A94552"/>
    <w:rsid w:val="00A9568F"/>
    <w:rsid w:val="00A9741D"/>
    <w:rsid w:val="00AA0169"/>
    <w:rsid w:val="00AA30C3"/>
    <w:rsid w:val="00AA39A4"/>
    <w:rsid w:val="00AA5048"/>
    <w:rsid w:val="00AA6102"/>
    <w:rsid w:val="00AB436A"/>
    <w:rsid w:val="00AB5590"/>
    <w:rsid w:val="00AC6605"/>
    <w:rsid w:val="00AC79C6"/>
    <w:rsid w:val="00AD019C"/>
    <w:rsid w:val="00AD03C1"/>
    <w:rsid w:val="00AD141F"/>
    <w:rsid w:val="00AD3AC4"/>
    <w:rsid w:val="00AE5642"/>
    <w:rsid w:val="00AF0167"/>
    <w:rsid w:val="00AF06D6"/>
    <w:rsid w:val="00AF28C7"/>
    <w:rsid w:val="00B02DEE"/>
    <w:rsid w:val="00B03D3D"/>
    <w:rsid w:val="00B10C20"/>
    <w:rsid w:val="00B1334C"/>
    <w:rsid w:val="00B13A24"/>
    <w:rsid w:val="00B32CA0"/>
    <w:rsid w:val="00B33E43"/>
    <w:rsid w:val="00B352AD"/>
    <w:rsid w:val="00B44041"/>
    <w:rsid w:val="00B44348"/>
    <w:rsid w:val="00B53C74"/>
    <w:rsid w:val="00B554B9"/>
    <w:rsid w:val="00B612FE"/>
    <w:rsid w:val="00B64B7F"/>
    <w:rsid w:val="00B65B7A"/>
    <w:rsid w:val="00B67FD1"/>
    <w:rsid w:val="00B71C90"/>
    <w:rsid w:val="00B72965"/>
    <w:rsid w:val="00B74C3B"/>
    <w:rsid w:val="00B7708D"/>
    <w:rsid w:val="00B80D33"/>
    <w:rsid w:val="00B83680"/>
    <w:rsid w:val="00B8507F"/>
    <w:rsid w:val="00BA4922"/>
    <w:rsid w:val="00BA4DD4"/>
    <w:rsid w:val="00BA7B93"/>
    <w:rsid w:val="00BB13EA"/>
    <w:rsid w:val="00BC1E57"/>
    <w:rsid w:val="00BC2677"/>
    <w:rsid w:val="00BD2AE4"/>
    <w:rsid w:val="00BD2B22"/>
    <w:rsid w:val="00BE50F4"/>
    <w:rsid w:val="00BE7677"/>
    <w:rsid w:val="00BE7884"/>
    <w:rsid w:val="00BF2750"/>
    <w:rsid w:val="00C0016C"/>
    <w:rsid w:val="00C11DC2"/>
    <w:rsid w:val="00C12399"/>
    <w:rsid w:val="00C152B8"/>
    <w:rsid w:val="00C15AB7"/>
    <w:rsid w:val="00C16536"/>
    <w:rsid w:val="00C178B9"/>
    <w:rsid w:val="00C30CF6"/>
    <w:rsid w:val="00C35759"/>
    <w:rsid w:val="00C368B6"/>
    <w:rsid w:val="00C47FE9"/>
    <w:rsid w:val="00C5504B"/>
    <w:rsid w:val="00C72982"/>
    <w:rsid w:val="00C85FE4"/>
    <w:rsid w:val="00C87D25"/>
    <w:rsid w:val="00CA0441"/>
    <w:rsid w:val="00CA5F17"/>
    <w:rsid w:val="00CB1FEE"/>
    <w:rsid w:val="00CB44F6"/>
    <w:rsid w:val="00CB5219"/>
    <w:rsid w:val="00CB52EB"/>
    <w:rsid w:val="00CB6F73"/>
    <w:rsid w:val="00CB72EF"/>
    <w:rsid w:val="00CD0A24"/>
    <w:rsid w:val="00CD12EF"/>
    <w:rsid w:val="00CD2200"/>
    <w:rsid w:val="00CD55EA"/>
    <w:rsid w:val="00CF3C0C"/>
    <w:rsid w:val="00CF5590"/>
    <w:rsid w:val="00CF579B"/>
    <w:rsid w:val="00D101E2"/>
    <w:rsid w:val="00D13E8D"/>
    <w:rsid w:val="00D261C8"/>
    <w:rsid w:val="00D262FC"/>
    <w:rsid w:val="00D32FC9"/>
    <w:rsid w:val="00D33DFF"/>
    <w:rsid w:val="00D34BD4"/>
    <w:rsid w:val="00D35944"/>
    <w:rsid w:val="00D44056"/>
    <w:rsid w:val="00D45B6A"/>
    <w:rsid w:val="00D4706C"/>
    <w:rsid w:val="00D664EC"/>
    <w:rsid w:val="00D67A10"/>
    <w:rsid w:val="00D74B4E"/>
    <w:rsid w:val="00D836FF"/>
    <w:rsid w:val="00D9147C"/>
    <w:rsid w:val="00D92581"/>
    <w:rsid w:val="00DA2BA0"/>
    <w:rsid w:val="00DA3A45"/>
    <w:rsid w:val="00DB4B29"/>
    <w:rsid w:val="00DC3B64"/>
    <w:rsid w:val="00DC6A53"/>
    <w:rsid w:val="00DC6A7E"/>
    <w:rsid w:val="00DD0FE7"/>
    <w:rsid w:val="00DD2CDF"/>
    <w:rsid w:val="00DD3C2E"/>
    <w:rsid w:val="00DD4849"/>
    <w:rsid w:val="00DD6029"/>
    <w:rsid w:val="00DE23D4"/>
    <w:rsid w:val="00DF2F32"/>
    <w:rsid w:val="00E00C74"/>
    <w:rsid w:val="00E13462"/>
    <w:rsid w:val="00E14E37"/>
    <w:rsid w:val="00E15A75"/>
    <w:rsid w:val="00E21E0F"/>
    <w:rsid w:val="00E220AB"/>
    <w:rsid w:val="00E22DAE"/>
    <w:rsid w:val="00E23EC3"/>
    <w:rsid w:val="00E246FD"/>
    <w:rsid w:val="00E261AA"/>
    <w:rsid w:val="00E30967"/>
    <w:rsid w:val="00E3598B"/>
    <w:rsid w:val="00E36E12"/>
    <w:rsid w:val="00E37622"/>
    <w:rsid w:val="00E51FB6"/>
    <w:rsid w:val="00E64F31"/>
    <w:rsid w:val="00E70D0C"/>
    <w:rsid w:val="00E7136F"/>
    <w:rsid w:val="00E73BFF"/>
    <w:rsid w:val="00E75174"/>
    <w:rsid w:val="00E82CD6"/>
    <w:rsid w:val="00E93F87"/>
    <w:rsid w:val="00EA37E4"/>
    <w:rsid w:val="00EA617C"/>
    <w:rsid w:val="00EB6695"/>
    <w:rsid w:val="00EC5274"/>
    <w:rsid w:val="00ED48C8"/>
    <w:rsid w:val="00ED4C77"/>
    <w:rsid w:val="00EE6B70"/>
    <w:rsid w:val="00EF4C34"/>
    <w:rsid w:val="00F04755"/>
    <w:rsid w:val="00F0644D"/>
    <w:rsid w:val="00F06819"/>
    <w:rsid w:val="00F10AD3"/>
    <w:rsid w:val="00F176B7"/>
    <w:rsid w:val="00F21635"/>
    <w:rsid w:val="00F34662"/>
    <w:rsid w:val="00F36E9D"/>
    <w:rsid w:val="00F403CE"/>
    <w:rsid w:val="00F4236A"/>
    <w:rsid w:val="00F45F54"/>
    <w:rsid w:val="00F50499"/>
    <w:rsid w:val="00F5199E"/>
    <w:rsid w:val="00F53556"/>
    <w:rsid w:val="00F56436"/>
    <w:rsid w:val="00F6220F"/>
    <w:rsid w:val="00F6231D"/>
    <w:rsid w:val="00F626BE"/>
    <w:rsid w:val="00F75810"/>
    <w:rsid w:val="00F7793D"/>
    <w:rsid w:val="00F8218A"/>
    <w:rsid w:val="00FA18C3"/>
    <w:rsid w:val="00FA49C7"/>
    <w:rsid w:val="00FA5E35"/>
    <w:rsid w:val="00FC549A"/>
    <w:rsid w:val="00FC5EB1"/>
    <w:rsid w:val="00FC60BC"/>
    <w:rsid w:val="00FC67C1"/>
    <w:rsid w:val="00FC70BF"/>
    <w:rsid w:val="00FD5E2F"/>
    <w:rsid w:val="00FD6C27"/>
    <w:rsid w:val="00FE0510"/>
    <w:rsid w:val="00FE43F5"/>
    <w:rsid w:val="00FF2F85"/>
    <w:rsid w:val="00FF488F"/>
    <w:rsid w:val="00FF6665"/>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paragraph" w:styleId="Tytu">
    <w:name w:val="Title"/>
    <w:basedOn w:val="Normalny"/>
    <w:link w:val="TytuZnak"/>
    <w:qFormat/>
    <w:rsid w:val="00B53C74"/>
    <w:pPr>
      <w:widowControl/>
      <w:autoSpaceDE/>
      <w:autoSpaceDN/>
      <w:adjustRightInd/>
      <w:jc w:val="center"/>
    </w:pPr>
    <w:rPr>
      <w:rFonts w:ascii="Times New Roman" w:hAnsi="Times New Roman" w:cs="Times New Roman"/>
      <w:b/>
      <w:sz w:val="28"/>
    </w:rPr>
  </w:style>
  <w:style w:type="character" w:customStyle="1" w:styleId="TytuZnak">
    <w:name w:val="Tytuł Znak"/>
    <w:basedOn w:val="Domylnaczcionkaakapitu"/>
    <w:link w:val="Tytu"/>
    <w:rsid w:val="00B53C74"/>
    <w:rPr>
      <w:rFonts w:ascii="Times New Roman" w:eastAsia="Times New Roman" w:hAnsi="Times New Roman" w:cs="Times New Roman"/>
      <w:b/>
      <w:sz w:val="28"/>
      <w:szCs w:val="20"/>
      <w:lang w:eastAsia="pl-PL"/>
    </w:rPr>
  </w:style>
  <w:style w:type="paragraph" w:styleId="Tekstpodstawowywcity">
    <w:name w:val="Body Text Indent"/>
    <w:basedOn w:val="Normalny"/>
    <w:link w:val="TekstpodstawowywcityZnak"/>
    <w:uiPriority w:val="99"/>
    <w:semiHidden/>
    <w:unhideWhenUsed/>
    <w:rsid w:val="0072654A"/>
    <w:pPr>
      <w:spacing w:after="120"/>
      <w:ind w:left="283"/>
    </w:pPr>
  </w:style>
  <w:style w:type="character" w:customStyle="1" w:styleId="TekstpodstawowywcityZnak">
    <w:name w:val="Tekst podstawowy wcięty Znak"/>
    <w:basedOn w:val="Domylnaczcionkaakapitu"/>
    <w:link w:val="Tekstpodstawowywcity"/>
    <w:uiPriority w:val="99"/>
    <w:semiHidden/>
    <w:rsid w:val="0072654A"/>
    <w:rPr>
      <w:rFonts w:ascii="Arial" w:eastAsia="Times New Roman" w:hAnsi="Arial" w:cs="Arial"/>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zdw.pl/zamowienia-publiczne/inne-informacj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0AED2-1E5E-44DF-BA33-C80026B8C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12</Pages>
  <Words>4055</Words>
  <Characters>24336</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Paweł</cp:lastModifiedBy>
  <cp:revision>16</cp:revision>
  <cp:lastPrinted>2026-07-29T05:42:00Z</cp:lastPrinted>
  <dcterms:created xsi:type="dcterms:W3CDTF">2026-07-09T05:14:00Z</dcterms:created>
  <dcterms:modified xsi:type="dcterms:W3CDTF">2026-07-29T05:43:00Z</dcterms:modified>
</cp:coreProperties>
</file>